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7C" w:rsidRDefault="00574F7C" w:rsidP="00C755DE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DB" w:rsidRDefault="00DC1DDB" w:rsidP="00DC1DDB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:rsidR="00DC1DDB" w:rsidRDefault="00DC1DDB" w:rsidP="00DC1DDB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:rsidR="00DC1DDB" w:rsidRDefault="00DC1DDB" w:rsidP="00DC1DDB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:rsidR="00DC1DDB" w:rsidRDefault="00DC1DDB" w:rsidP="00DC1DDB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:rsidR="00DC1DDB" w:rsidRDefault="00DC1DDB" w:rsidP="00DC1DDB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000000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000000"/>
          <w:sz w:val="20"/>
        </w:rPr>
        <w:t xml:space="preserve">, п.Салми, ул.Свирских дивизий, д.2, </w:t>
      </w:r>
    </w:p>
    <w:p w:rsidR="00DC1DDB" w:rsidRPr="00E70B0D" w:rsidRDefault="00DC1DDB" w:rsidP="00DC1DDB">
      <w:pPr>
        <w:pStyle w:val="ae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8" w:history="1">
        <w:r w:rsidRPr="00B05728">
          <w:rPr>
            <w:rStyle w:val="ad"/>
            <w:rFonts w:ascii="Times New Roman" w:hAnsi="Times New Roman"/>
            <w:color w:val="000000"/>
            <w:sz w:val="20"/>
            <w:lang w:val="en-US"/>
          </w:rPr>
          <w:t>salmischool</w:t>
        </w:r>
        <w:r w:rsidRPr="00E70B0D">
          <w:rPr>
            <w:rStyle w:val="ad"/>
            <w:rFonts w:ascii="Times New Roman" w:hAnsi="Times New Roman"/>
            <w:color w:val="000000"/>
            <w:sz w:val="20"/>
          </w:rPr>
          <w:t>@</w:t>
        </w:r>
        <w:r w:rsidRPr="00B05728">
          <w:rPr>
            <w:rStyle w:val="ad"/>
            <w:rFonts w:ascii="Times New Roman" w:hAnsi="Times New Roman"/>
            <w:color w:val="000000"/>
            <w:sz w:val="20"/>
            <w:lang w:val="en-US"/>
          </w:rPr>
          <w:t>mail</w:t>
        </w:r>
        <w:r w:rsidRPr="00E70B0D">
          <w:rPr>
            <w:rStyle w:val="ad"/>
            <w:rFonts w:ascii="Times New Roman" w:hAnsi="Times New Roman"/>
            <w:color w:val="000000"/>
            <w:sz w:val="20"/>
          </w:rPr>
          <w:t>.</w:t>
        </w:r>
        <w:proofErr w:type="spellStart"/>
        <w:r w:rsidRPr="00B05728">
          <w:rPr>
            <w:rStyle w:val="ad"/>
            <w:rFonts w:ascii="Times New Roman" w:hAnsi="Times New Roman"/>
            <w:color w:val="000000"/>
            <w:sz w:val="20"/>
            <w:lang w:val="en-US"/>
          </w:rPr>
          <w:t>ru</w:t>
        </w:r>
        <w:proofErr w:type="spellEnd"/>
      </w:hyperlink>
    </w:p>
    <w:p w:rsidR="00DC1DDB" w:rsidRPr="00E70B0D" w:rsidRDefault="00DC1DDB" w:rsidP="00DC1DDB">
      <w:pPr>
        <w:pStyle w:val="ae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5813DA84" wp14:editId="0CB2EACC">
            <wp:simplePos x="0" y="0"/>
            <wp:positionH relativeFrom="column">
              <wp:posOffset>3621405</wp:posOffset>
            </wp:positionH>
            <wp:positionV relativeFrom="paragraph">
              <wp:posOffset>186055</wp:posOffset>
            </wp:positionV>
            <wp:extent cx="1958340" cy="1592580"/>
            <wp:effectExtent l="0" t="0" r="0" b="0"/>
            <wp:wrapThrough wrapText="bothSides">
              <wp:wrapPolygon edited="0">
                <wp:start x="0" y="0"/>
                <wp:lineTo x="0" y="21445"/>
                <wp:lineTo x="21432" y="21445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DDB" w:rsidRPr="00E70B0D" w:rsidRDefault="00DC1DDB" w:rsidP="00DC1DDB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DC1DDB" w:rsidRDefault="00DC1DDB" w:rsidP="00DC1DDB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DC1DDB" w:rsidRDefault="00DC1DDB" w:rsidP="00DC1DDB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DC1DDB" w:rsidRDefault="00DC1DDB" w:rsidP="00DC1DDB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DC1DDB" w:rsidRDefault="00DC1DDB" w:rsidP="00DC1DDB"/>
    <w:p w:rsidR="00DC1DDB" w:rsidRDefault="00DC1DDB" w:rsidP="00DC1DDB"/>
    <w:p w:rsidR="00DC1DDB" w:rsidRDefault="00DC1DDB" w:rsidP="00DC1DDB"/>
    <w:p w:rsidR="00DC1DDB" w:rsidRDefault="00DC1DDB" w:rsidP="00DC1DDB"/>
    <w:p w:rsidR="00DC1DDB" w:rsidRDefault="00DC1DDB" w:rsidP="00DC1DDB"/>
    <w:p w:rsidR="00DC1DDB" w:rsidRDefault="00DC1DDB" w:rsidP="00DC1DDB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DC1DDB" w:rsidRDefault="00DC1DDB" w:rsidP="00DC1DDB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по астрономии</w:t>
      </w:r>
    </w:p>
    <w:p w:rsidR="00DC1DDB" w:rsidRDefault="00DC1DDB" w:rsidP="00DC1DDB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11 класс</w:t>
      </w:r>
    </w:p>
    <w:p w:rsidR="00DC1DDB" w:rsidRDefault="00DC1DDB" w:rsidP="00DC1DDB">
      <w:pPr>
        <w:spacing w:after="0" w:line="240" w:lineRule="auto"/>
        <w:jc w:val="center"/>
        <w:rPr>
          <w:sz w:val="36"/>
        </w:rPr>
      </w:pPr>
      <w:r>
        <w:rPr>
          <w:sz w:val="36"/>
        </w:rPr>
        <w:t>Срок реализации – 1 год</w:t>
      </w:r>
    </w:p>
    <w:p w:rsidR="00DC1DDB" w:rsidRDefault="00DC1DDB" w:rsidP="00DC1DDB">
      <w:bookmarkStart w:id="0" w:name="_GoBack"/>
      <w:bookmarkEnd w:id="0"/>
    </w:p>
    <w:p w:rsidR="00DC1DDB" w:rsidRDefault="00DC1DDB" w:rsidP="00DC1DDB">
      <w:pPr>
        <w:jc w:val="right"/>
      </w:pPr>
    </w:p>
    <w:p w:rsidR="00DC1DDB" w:rsidRDefault="00DC1DDB" w:rsidP="00DC1DDB">
      <w:pPr>
        <w:ind w:left="7080"/>
        <w:rPr>
          <w:sz w:val="24"/>
        </w:rPr>
      </w:pPr>
      <w:r>
        <w:rPr>
          <w:sz w:val="24"/>
        </w:rPr>
        <w:t>Разработчик программы учитель:</w:t>
      </w:r>
    </w:p>
    <w:p w:rsidR="00DC1DDB" w:rsidRDefault="00DC1DDB" w:rsidP="00DC1DDB">
      <w:pPr>
        <w:ind w:left="7080"/>
        <w:rPr>
          <w:sz w:val="24"/>
        </w:rPr>
      </w:pPr>
      <w:proofErr w:type="spellStart"/>
      <w:r>
        <w:rPr>
          <w:sz w:val="24"/>
        </w:rPr>
        <w:t>Неввонен</w:t>
      </w:r>
      <w:proofErr w:type="spellEnd"/>
      <w:r>
        <w:rPr>
          <w:sz w:val="24"/>
        </w:rPr>
        <w:t xml:space="preserve"> Г.В.</w:t>
      </w:r>
    </w:p>
    <w:p w:rsidR="00DC1DDB" w:rsidRDefault="00DC1DDB" w:rsidP="00DC1DDB">
      <w:pPr>
        <w:ind w:left="7080"/>
        <w:rPr>
          <w:sz w:val="24"/>
        </w:rPr>
      </w:pPr>
    </w:p>
    <w:p w:rsidR="00DC1DDB" w:rsidRDefault="00DC1DDB" w:rsidP="00DC1DDB">
      <w:pPr>
        <w:jc w:val="right"/>
      </w:pPr>
    </w:p>
    <w:p w:rsidR="00DC1DDB" w:rsidRDefault="00DC1DDB" w:rsidP="00DC1DDB">
      <w:pPr>
        <w:jc w:val="right"/>
      </w:pPr>
    </w:p>
    <w:p w:rsidR="00DC1DDB" w:rsidRDefault="00DC1DDB" w:rsidP="00DC1DDB">
      <w:pPr>
        <w:jc w:val="right"/>
      </w:pPr>
    </w:p>
    <w:p w:rsidR="00DC1DDB" w:rsidRDefault="00DC1DDB" w:rsidP="00DC1DDB">
      <w:pPr>
        <w:rPr>
          <w:sz w:val="36"/>
        </w:rPr>
      </w:pPr>
    </w:p>
    <w:p w:rsidR="00DC1DDB" w:rsidRDefault="00DC1DDB" w:rsidP="00DC1DDB">
      <w:pPr>
        <w:jc w:val="center"/>
      </w:pPr>
      <w:r>
        <w:t>2024</w:t>
      </w:r>
    </w:p>
    <w:p w:rsidR="00DC1DDB" w:rsidRDefault="00DC1DDB" w:rsidP="00DC1DDB">
      <w:pPr>
        <w:jc w:val="center"/>
        <w:rPr>
          <w:sz w:val="36"/>
        </w:rPr>
      </w:pPr>
    </w:p>
    <w:p w:rsidR="00DC1DDB" w:rsidRDefault="00DC1DDB" w:rsidP="00DC1DDB"/>
    <w:p w:rsidR="005D04B0" w:rsidRDefault="00C755DE" w:rsidP="00C755DE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D04B0" w:rsidRPr="00F56DF4" w:rsidRDefault="005D04B0" w:rsidP="005D04B0">
      <w:pPr>
        <w:pStyle w:val="a8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F56DF4">
        <w:rPr>
          <w:rFonts w:ascii="Times New Roman" w:eastAsia="Calibri" w:hAnsi="Times New Roman" w:cs="Times New Roman"/>
          <w:sz w:val="24"/>
          <w:szCs w:val="24"/>
        </w:rPr>
        <w:t>Рабочая программа составлена на основе:</w:t>
      </w:r>
    </w:p>
    <w:p w:rsidR="00B70D66" w:rsidRPr="00B70D66" w:rsidRDefault="00B70D66" w:rsidP="00127FA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29.12.2012г. №273-ФЗ «Об образовании в Российской Федерации»,</w:t>
      </w:r>
    </w:p>
    <w:p w:rsidR="00127FAC" w:rsidRDefault="005D04B0" w:rsidP="00127FA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DF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16874">
        <w:rPr>
          <w:rFonts w:ascii="Times New Roman" w:eastAsia="Times New Roman" w:hAnsi="Times New Roman" w:cs="Times New Roman"/>
          <w:sz w:val="24"/>
          <w:szCs w:val="24"/>
        </w:rPr>
        <w:t>чебного плана МОУ СОШ п.Салми</w:t>
      </w:r>
      <w:r w:rsidRPr="00F56DF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27FAC" w:rsidRPr="00127FAC" w:rsidRDefault="00127FAC" w:rsidP="00127FA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AC">
        <w:rPr>
          <w:rFonts w:ascii="Times New Roman" w:hAnsi="Times New Roman" w:cs="Times New Roman"/>
          <w:sz w:val="24"/>
          <w:szCs w:val="24"/>
        </w:rPr>
        <w:t xml:space="preserve">Рабочая программа к УМК Б. А. Воронцова-Вельяминова, Е. К. </w:t>
      </w:r>
      <w:proofErr w:type="spellStart"/>
      <w:proofErr w:type="gramStart"/>
      <w:r w:rsidRPr="00127FAC">
        <w:rPr>
          <w:rFonts w:ascii="Times New Roman" w:hAnsi="Times New Roman" w:cs="Times New Roman"/>
          <w:sz w:val="24"/>
          <w:szCs w:val="24"/>
        </w:rPr>
        <w:t>Страута</w:t>
      </w:r>
      <w:proofErr w:type="spellEnd"/>
      <w:r w:rsidRPr="00127FA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27FAC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</w:t>
      </w:r>
      <w:r w:rsidR="00A16874">
        <w:rPr>
          <w:rFonts w:ascii="Times New Roman" w:hAnsi="Times New Roman" w:cs="Times New Roman"/>
          <w:sz w:val="24"/>
          <w:szCs w:val="24"/>
        </w:rPr>
        <w:t xml:space="preserve">/Е. К. </w:t>
      </w:r>
      <w:proofErr w:type="spellStart"/>
      <w:r w:rsidR="00A16874">
        <w:rPr>
          <w:rFonts w:ascii="Times New Roman" w:hAnsi="Times New Roman" w:cs="Times New Roman"/>
          <w:sz w:val="24"/>
          <w:szCs w:val="24"/>
        </w:rPr>
        <w:t>Страут</w:t>
      </w:r>
      <w:proofErr w:type="spellEnd"/>
      <w:r w:rsidR="00A16874">
        <w:rPr>
          <w:rFonts w:ascii="Times New Roman" w:hAnsi="Times New Roman" w:cs="Times New Roman"/>
          <w:sz w:val="24"/>
          <w:szCs w:val="24"/>
        </w:rPr>
        <w:t>. — М.: Дрофа, 2018</w:t>
      </w:r>
      <w:r w:rsidRPr="00127FAC">
        <w:rPr>
          <w:rFonts w:ascii="Times New Roman" w:hAnsi="Times New Roman" w:cs="Times New Roman"/>
          <w:sz w:val="24"/>
          <w:szCs w:val="24"/>
        </w:rPr>
        <w:t xml:space="preserve">. Учебник «Астрономия. Базовый уровень. 11 класс» авторов     Б. А. Воронцова-Вельяминова, Е. К. </w:t>
      </w:r>
      <w:proofErr w:type="spellStart"/>
      <w:r w:rsidRPr="00127FAC">
        <w:rPr>
          <w:rFonts w:ascii="Times New Roman" w:hAnsi="Times New Roman" w:cs="Times New Roman"/>
          <w:sz w:val="24"/>
          <w:szCs w:val="24"/>
        </w:rPr>
        <w:t>Страута</w:t>
      </w:r>
      <w:proofErr w:type="spellEnd"/>
      <w:r w:rsidRPr="00127FAC">
        <w:rPr>
          <w:rFonts w:ascii="Times New Roman" w:hAnsi="Times New Roman" w:cs="Times New Roman"/>
          <w:sz w:val="24"/>
          <w:szCs w:val="24"/>
        </w:rPr>
        <w:t xml:space="preserve"> прошел экспертизу, включен в Федеральный перечень и обеспечивает освоение образовательной программы среднего общего образования. </w:t>
      </w:r>
    </w:p>
    <w:p w:rsidR="00127FAC" w:rsidRPr="00127FAC" w:rsidRDefault="00127FAC" w:rsidP="00127FAC">
      <w:pPr>
        <w:tabs>
          <w:tab w:val="left" w:pos="851"/>
        </w:tabs>
        <w:spacing w:after="8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27FAC">
        <w:rPr>
          <w:rFonts w:ascii="Times New Roman" w:hAnsi="Times New Roman" w:cs="Times New Roman"/>
          <w:sz w:val="24"/>
          <w:szCs w:val="24"/>
        </w:rPr>
        <w:t>По кален</w:t>
      </w:r>
      <w:r w:rsidR="00B33B4D">
        <w:rPr>
          <w:rFonts w:ascii="Times New Roman" w:hAnsi="Times New Roman" w:cs="Times New Roman"/>
          <w:sz w:val="24"/>
          <w:szCs w:val="24"/>
        </w:rPr>
        <w:t>дарному учебному графику на 2024/2025</w:t>
      </w:r>
      <w:r w:rsidRPr="00127FAC">
        <w:rPr>
          <w:rFonts w:ascii="Times New Roman" w:hAnsi="Times New Roman" w:cs="Times New Roman"/>
          <w:sz w:val="24"/>
          <w:szCs w:val="24"/>
        </w:rPr>
        <w:t xml:space="preserve"> учебный год для 11 класса изучение астро</w:t>
      </w:r>
      <w:r w:rsidR="00A16874">
        <w:rPr>
          <w:rFonts w:ascii="Times New Roman" w:hAnsi="Times New Roman" w:cs="Times New Roman"/>
          <w:sz w:val="24"/>
          <w:szCs w:val="24"/>
        </w:rPr>
        <w:t>номии отводится 1 час в неделю (34 часа за год).</w:t>
      </w:r>
      <w:r w:rsidRPr="00127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DF4" w:rsidRPr="00127FAC" w:rsidRDefault="00F56DF4" w:rsidP="00127F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b/>
          <w:bCs/>
        </w:rPr>
      </w:pPr>
      <w:r>
        <w:rPr>
          <w:b/>
          <w:bCs/>
        </w:rPr>
        <w:t>ОБЩИЕ ЦЕЛИ И ЗАДАЧИ</w:t>
      </w:r>
    </w:p>
    <w:p w:rsidR="00F56DF4" w:rsidRDefault="00F56DF4" w:rsidP="00F56DF4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Астрономия в российской школе всегда рассматривалась как курс, который, завершая физико-математическое образование выпускников средней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школы, знакомит их с современными представлениями о строении и эволюции Вселенной и способствует формированию научного мировоззрения. В настоящее время важнейшими задачами астрономии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являются формирование представлений о единстве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физических законов, действующих на Земле и в безграничной Вселенной, о непрерывно происходящей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эволюции нашей планеты, всех космических тел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и их систем, а также самой Вселенной.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Астрономия является предметом по выбору и реализуется за счет школьного или регионального компонента.</w:t>
      </w:r>
    </w:p>
    <w:p w:rsidR="00F56DF4" w:rsidRPr="00F56DF4" w:rsidRDefault="00F56DF4" w:rsidP="00F56DF4">
      <w:pPr>
        <w:jc w:val="both"/>
        <w:rPr>
          <w:rFonts w:ascii="Times New Roman" w:hAnsi="Times New Roman" w:cs="Times New Roman"/>
          <w:sz w:val="24"/>
          <w:szCs w:val="24"/>
        </w:rPr>
      </w:pPr>
      <w:r w:rsidRPr="00F56DF4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задачи</w:t>
      </w:r>
      <w:r w:rsidRPr="00F56DF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56DF4" w:rsidRP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F56DF4">
        <w:rPr>
          <w:rStyle w:val="c30"/>
          <w:color w:val="000000"/>
        </w:rPr>
        <w:t>● 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F56DF4" w:rsidRP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proofErr w:type="gramStart"/>
      <w:r w:rsidRPr="00F56DF4">
        <w:rPr>
          <w:rStyle w:val="c30"/>
          <w:color w:val="000000"/>
        </w:rPr>
        <w:t>●  приобретение</w:t>
      </w:r>
      <w:proofErr w:type="gramEnd"/>
      <w:r w:rsidRPr="00F56DF4">
        <w:rPr>
          <w:rStyle w:val="c30"/>
          <w:color w:val="000000"/>
        </w:rPr>
        <w:t xml:space="preserve">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F56DF4" w:rsidRP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proofErr w:type="gramStart"/>
      <w:r w:rsidRPr="00F56DF4">
        <w:rPr>
          <w:rStyle w:val="c30"/>
          <w:color w:val="000000"/>
        </w:rPr>
        <w:t>●  овладение</w:t>
      </w:r>
      <w:proofErr w:type="gramEnd"/>
      <w:r w:rsidRPr="00F56DF4">
        <w:rPr>
          <w:rStyle w:val="c30"/>
          <w:color w:val="000000"/>
        </w:rPr>
        <w:t xml:space="preserve">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F56DF4" w:rsidRP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F56DF4">
        <w:rPr>
          <w:rStyle w:val="c30"/>
          <w:color w:val="000000"/>
        </w:rPr>
        <w:t>●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F56DF4" w:rsidRP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F56DF4">
        <w:rPr>
          <w:rStyle w:val="c30"/>
          <w:color w:val="000000"/>
        </w:rPr>
        <w:t>● использование приобретенных знаний и умений для решения практических задач повседневной жизни;</w:t>
      </w:r>
    </w:p>
    <w:p w:rsidR="00F56DF4" w:rsidRP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F56DF4">
        <w:rPr>
          <w:rStyle w:val="c30"/>
          <w:color w:val="000000"/>
        </w:rPr>
        <w:t>●   формирование научного мировоззрения;</w:t>
      </w:r>
    </w:p>
    <w:p w:rsidR="00F56DF4" w:rsidRDefault="00F56DF4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rStyle w:val="c30"/>
          <w:color w:val="000000"/>
        </w:rPr>
      </w:pPr>
      <w:r w:rsidRPr="00F56DF4">
        <w:rPr>
          <w:rStyle w:val="c30"/>
          <w:color w:val="000000"/>
        </w:rPr>
        <w:t>● 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C755DE" w:rsidRPr="00C755DE" w:rsidRDefault="00C755DE" w:rsidP="00C755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55DE">
        <w:rPr>
          <w:rFonts w:ascii="Times New Roman" w:hAnsi="Times New Roman" w:cs="Times New Roman"/>
          <w:sz w:val="24"/>
          <w:szCs w:val="24"/>
        </w:rPr>
        <w:t>В процессе обучения</w:t>
      </w:r>
      <w:r>
        <w:rPr>
          <w:rFonts w:ascii="Times New Roman" w:hAnsi="Times New Roman" w:cs="Times New Roman"/>
          <w:sz w:val="24"/>
          <w:szCs w:val="24"/>
        </w:rPr>
        <w:t xml:space="preserve"> астрономии</w:t>
      </w:r>
      <w:r w:rsidRPr="00C755DE">
        <w:rPr>
          <w:rFonts w:ascii="Times New Roman" w:hAnsi="Times New Roman" w:cs="Times New Roman"/>
          <w:sz w:val="24"/>
          <w:szCs w:val="24"/>
        </w:rPr>
        <w:t xml:space="preserve"> обеспечивается формирование у </w:t>
      </w:r>
      <w:proofErr w:type="gramStart"/>
      <w:r w:rsidRPr="00C755DE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C755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55DE">
        <w:rPr>
          <w:rFonts w:ascii="Times New Roman" w:hAnsi="Times New Roman" w:cs="Times New Roman"/>
          <w:sz w:val="24"/>
          <w:szCs w:val="24"/>
        </w:rPr>
        <w:t>естест</w:t>
      </w:r>
      <w:r w:rsidR="00127FAC">
        <w:rPr>
          <w:rFonts w:ascii="Times New Roman" w:hAnsi="Times New Roman" w:cs="Times New Roman"/>
          <w:sz w:val="24"/>
          <w:szCs w:val="24"/>
        </w:rPr>
        <w:t>венно</w:t>
      </w:r>
      <w:r w:rsidRPr="00C755DE">
        <w:rPr>
          <w:rFonts w:ascii="Times New Roman" w:hAnsi="Times New Roman" w:cs="Times New Roman"/>
          <w:sz w:val="24"/>
          <w:szCs w:val="24"/>
        </w:rPr>
        <w:t>научной</w:t>
      </w:r>
      <w:proofErr w:type="gramEnd"/>
      <w:r w:rsidRPr="00C755DE">
        <w:rPr>
          <w:rFonts w:ascii="Times New Roman" w:hAnsi="Times New Roman" w:cs="Times New Roman"/>
          <w:sz w:val="24"/>
          <w:szCs w:val="24"/>
        </w:rPr>
        <w:t xml:space="preserve"> грамотности, </w:t>
      </w:r>
      <w:r w:rsidRPr="00C755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55DE">
        <w:rPr>
          <w:rFonts w:ascii="Times New Roman" w:hAnsi="Times New Roman" w:cs="Times New Roman"/>
          <w:sz w:val="24"/>
          <w:szCs w:val="24"/>
        </w:rPr>
        <w:t>креативного мышления, глобальной компетенции</w:t>
      </w:r>
      <w:r w:rsidRPr="00C755D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C755DE">
        <w:rPr>
          <w:rFonts w:ascii="Times New Roman" w:hAnsi="Times New Roman" w:cs="Times New Roman"/>
          <w:sz w:val="24"/>
          <w:szCs w:val="24"/>
        </w:rPr>
        <w:t xml:space="preserve"> Схема </w:t>
      </w:r>
      <w:r w:rsidRPr="00C755DE">
        <w:rPr>
          <w:rFonts w:ascii="Times New Roman" w:hAnsi="Times New Roman" w:cs="Times New Roman"/>
          <w:sz w:val="24"/>
          <w:szCs w:val="24"/>
        </w:rPr>
        <w:lastRenderedPageBreak/>
        <w:t>ес</w:t>
      </w:r>
      <w:r w:rsidR="00127FAC">
        <w:rPr>
          <w:rFonts w:ascii="Times New Roman" w:hAnsi="Times New Roman" w:cs="Times New Roman"/>
          <w:sz w:val="24"/>
          <w:szCs w:val="24"/>
        </w:rPr>
        <w:t>тественно</w:t>
      </w:r>
      <w:r w:rsidRPr="00C755DE">
        <w:rPr>
          <w:rFonts w:ascii="Times New Roman" w:hAnsi="Times New Roman" w:cs="Times New Roman"/>
          <w:sz w:val="24"/>
          <w:szCs w:val="24"/>
        </w:rPr>
        <w:t>научная грамотность</w:t>
      </w:r>
      <w:proofErr w:type="gramStart"/>
      <w:r w:rsidRPr="00C755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55D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C755DE">
        <w:rPr>
          <w:rFonts w:ascii="Times New Roman" w:hAnsi="Times New Roman" w:cs="Times New Roman"/>
          <w:sz w:val="24"/>
          <w:szCs w:val="24"/>
        </w:rPr>
        <w:t>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</w:t>
      </w:r>
      <w:r w:rsidR="006B40A6">
        <w:rPr>
          <w:rFonts w:ascii="Times New Roman" w:hAnsi="Times New Roman" w:cs="Times New Roman"/>
          <w:sz w:val="24"/>
          <w:szCs w:val="24"/>
        </w:rPr>
        <w:t>. Кроме того, схема естественно</w:t>
      </w:r>
      <w:r w:rsidRPr="00C755DE">
        <w:rPr>
          <w:rFonts w:ascii="Times New Roman" w:hAnsi="Times New Roman" w:cs="Times New Roman"/>
          <w:sz w:val="24"/>
          <w:szCs w:val="24"/>
        </w:rPr>
        <w:t xml:space="preserve">научная </w:t>
      </w:r>
      <w:proofErr w:type="gramStart"/>
      <w:r w:rsidRPr="00C755DE">
        <w:rPr>
          <w:rFonts w:ascii="Times New Roman" w:hAnsi="Times New Roman" w:cs="Times New Roman"/>
          <w:sz w:val="24"/>
          <w:szCs w:val="24"/>
        </w:rPr>
        <w:t>грамотность</w:t>
      </w:r>
      <w:r w:rsidRPr="00C755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55DE">
        <w:rPr>
          <w:rFonts w:ascii="Times New Roman" w:hAnsi="Times New Roman" w:cs="Times New Roman"/>
          <w:sz w:val="24"/>
          <w:szCs w:val="24"/>
        </w:rPr>
        <w:t xml:space="preserve"> позволяет</w:t>
      </w:r>
      <w:proofErr w:type="gramEnd"/>
      <w:r w:rsidRPr="00C755DE">
        <w:rPr>
          <w:rFonts w:ascii="Times New Roman" w:hAnsi="Times New Roman" w:cs="Times New Roman"/>
          <w:sz w:val="24"/>
          <w:szCs w:val="24"/>
        </w:rPr>
        <w:t xml:space="preserve">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предметные задачи в курсе</w:t>
      </w:r>
      <w:r w:rsidRPr="00C755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астрономии</w:t>
      </w:r>
      <w:r w:rsidRPr="00C755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627E9">
        <w:rPr>
          <w:rFonts w:ascii="Times New Roman" w:hAnsi="Times New Roman" w:cs="Times New Roman"/>
          <w:sz w:val="24"/>
          <w:szCs w:val="24"/>
        </w:rPr>
        <w:t xml:space="preserve"> </w:t>
      </w:r>
      <w:r w:rsidRPr="00C755DE">
        <w:rPr>
          <w:rFonts w:ascii="Times New Roman" w:hAnsi="Times New Roman" w:cs="Times New Roman"/>
          <w:sz w:val="24"/>
          <w:szCs w:val="24"/>
        </w:rPr>
        <w:t>позволя</w:t>
      </w:r>
      <w:r w:rsidR="00A627E9">
        <w:rPr>
          <w:rFonts w:ascii="Times New Roman" w:hAnsi="Times New Roman" w:cs="Times New Roman"/>
          <w:sz w:val="24"/>
          <w:szCs w:val="24"/>
        </w:rPr>
        <w:t>ю</w:t>
      </w:r>
      <w:r w:rsidRPr="00C755D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755DE">
        <w:rPr>
          <w:rFonts w:ascii="Times New Roman" w:hAnsi="Times New Roman" w:cs="Times New Roman"/>
          <w:sz w:val="24"/>
          <w:szCs w:val="24"/>
        </w:rPr>
        <w:t xml:space="preserve"> формировать у обучающихся ресурс практических умений и опыта, необходимых для разумной организации собственной жизни, создаёт условия для развития инициативности, изобретательности, гибкости мышления.</w:t>
      </w:r>
    </w:p>
    <w:p w:rsidR="00C755DE" w:rsidRPr="00F56DF4" w:rsidRDefault="00C755DE" w:rsidP="00F56DF4">
      <w:pPr>
        <w:pStyle w:val="c2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</w:p>
    <w:p w:rsidR="005D04B0" w:rsidRPr="00F56DF4" w:rsidRDefault="005D04B0" w:rsidP="005D04B0">
      <w:pPr>
        <w:keepNext/>
        <w:keepLines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6DF4" w:rsidRPr="00F56DF4" w:rsidRDefault="00F56DF4" w:rsidP="00F56DF4">
      <w:pPr>
        <w:keepNext/>
        <w:keepLines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учебного предмета в учебном плане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Изучение курса рассчит</w:t>
      </w:r>
      <w:r w:rsidR="00C72B51">
        <w:rPr>
          <w:rFonts w:ascii="Times New Roman" w:hAnsi="Times New Roman" w:cs="Times New Roman"/>
          <w:sz w:val="24"/>
          <w:szCs w:val="24"/>
        </w:rPr>
        <w:t>ано на 34 часа</w:t>
      </w:r>
      <w:r w:rsidRPr="00FA28D7">
        <w:rPr>
          <w:rFonts w:ascii="Times New Roman" w:hAnsi="Times New Roman" w:cs="Times New Roman"/>
          <w:sz w:val="24"/>
          <w:szCs w:val="24"/>
        </w:rPr>
        <w:t>. Важную роль в освоении курса играют проводимые во внеурочное время собственные наблюдения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учащихся. Специфика планирования этих наблюдений определяется двумя обстоятельствами. Во-первых, они (за исключением наблюдений Солнца)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должны проводиться в вечернее или ночное время.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Во-вторых, объекты, природа которых изучается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том или ином уроке, могут быть в это время недоступны для наблюдений. При планировании наблюдений этих объектов, в особенности планет, необходимо учитывать условия их видимости.</w:t>
      </w:r>
    </w:p>
    <w:p w:rsidR="00FA28D7" w:rsidRPr="00535C32" w:rsidRDefault="00BE10EC" w:rsidP="00535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A28D7" w:rsidRPr="00535C32">
        <w:rPr>
          <w:rFonts w:ascii="Times New Roman" w:hAnsi="Times New Roman" w:cs="Times New Roman"/>
          <w:b/>
          <w:sz w:val="24"/>
          <w:szCs w:val="24"/>
        </w:rPr>
        <w:t>ОДЕРЖАНИЕ КУРСА</w:t>
      </w:r>
    </w:p>
    <w:p w:rsidR="00FA28D7" w:rsidRPr="00535C32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C32">
        <w:rPr>
          <w:rFonts w:ascii="Times New Roman" w:hAnsi="Times New Roman" w:cs="Times New Roman"/>
          <w:b/>
          <w:sz w:val="24"/>
          <w:szCs w:val="24"/>
        </w:rPr>
        <w:t>Астрономия, ее значение</w:t>
      </w:r>
      <w:r w:rsidR="00535C32" w:rsidRPr="00535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C32">
        <w:rPr>
          <w:rFonts w:ascii="Times New Roman" w:hAnsi="Times New Roman" w:cs="Times New Roman"/>
          <w:b/>
          <w:sz w:val="24"/>
          <w:szCs w:val="24"/>
        </w:rPr>
        <w:t>и связь с другими науками</w:t>
      </w:r>
      <w:r w:rsidR="00535C32" w:rsidRPr="00535C32">
        <w:rPr>
          <w:rFonts w:ascii="Times New Roman" w:hAnsi="Times New Roman" w:cs="Times New Roman"/>
          <w:b/>
          <w:sz w:val="24"/>
          <w:szCs w:val="24"/>
        </w:rPr>
        <w:t>.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Астрономия, ее связь с другими науками.</w:t>
      </w:r>
      <w:r w:rsidR="00535C32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Структура и масштабы Вселенной. Особенности</w:t>
      </w:r>
      <w:r w:rsidR="00535C32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астрономических методов исследования. Телескопы и радиотелескопы. Всеволновая астрономия.</w:t>
      </w:r>
    </w:p>
    <w:p w:rsidR="00FA28D7" w:rsidRPr="00535C32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C32">
        <w:rPr>
          <w:rFonts w:ascii="Times New Roman" w:hAnsi="Times New Roman" w:cs="Times New Roman"/>
          <w:b/>
          <w:sz w:val="24"/>
          <w:szCs w:val="24"/>
        </w:rPr>
        <w:t>Практические основы астрономии</w:t>
      </w:r>
      <w:r w:rsidR="00535C32">
        <w:rPr>
          <w:rFonts w:ascii="Times New Roman" w:hAnsi="Times New Roman" w:cs="Times New Roman"/>
          <w:b/>
          <w:sz w:val="24"/>
          <w:szCs w:val="24"/>
        </w:rPr>
        <w:t>.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Звезды и созвездия. Звездные карты, глобусы и атласы. Видимое движение звезд на различных географических широтах. Кульминация светил. Видимое годичное движение Солнца. Эклиптика. Движение и фазы Луны. Затмения Солнца и</w:t>
      </w:r>
      <w:r w:rsidR="00535C32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Луны. Время и календарь.</w:t>
      </w:r>
    </w:p>
    <w:p w:rsidR="00FA28D7" w:rsidRPr="00535C32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C32">
        <w:rPr>
          <w:rFonts w:ascii="Times New Roman" w:hAnsi="Times New Roman" w:cs="Times New Roman"/>
          <w:b/>
          <w:sz w:val="24"/>
          <w:szCs w:val="24"/>
        </w:rPr>
        <w:t>Строение Солнечной системы</w:t>
      </w:r>
      <w:r w:rsidR="00535C32">
        <w:rPr>
          <w:rFonts w:ascii="Times New Roman" w:hAnsi="Times New Roman" w:cs="Times New Roman"/>
          <w:b/>
          <w:sz w:val="24"/>
          <w:szCs w:val="24"/>
        </w:rPr>
        <w:t>.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Развитие представлений о строении мира.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Геоцентрическая система мира. Становление гелиоцентрической системы мира. Конфигурации планет и условия их видимости. Синодический и сидерический (звездный) периоды обращения планет.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Законы Кеплера. Определение расстояний и размеров тел в Солнечной системе. Горизонтальный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параллакс. Движение небесных тел под действием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сил тяготения. Определение массы небесных тел.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lastRenderedPageBreak/>
        <w:t>Движение искусственных спутников Земли и космических аппаратов в Солнечной системе.</w:t>
      </w:r>
    </w:p>
    <w:p w:rsidR="00FA28D7" w:rsidRPr="00622B15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B15">
        <w:rPr>
          <w:rFonts w:ascii="Times New Roman" w:hAnsi="Times New Roman" w:cs="Times New Roman"/>
          <w:b/>
          <w:sz w:val="24"/>
          <w:szCs w:val="24"/>
        </w:rPr>
        <w:t>Природа тел Солнечной системы</w:t>
      </w:r>
      <w:r w:rsidR="00622B15">
        <w:rPr>
          <w:rFonts w:ascii="Times New Roman" w:hAnsi="Times New Roman" w:cs="Times New Roman"/>
          <w:b/>
          <w:sz w:val="24"/>
          <w:szCs w:val="24"/>
        </w:rPr>
        <w:t>.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Солнечная система как комплекс тел, имеющих общее происхождение. Земля и Луна — двойная планета. Исследования Луны космическими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аппаратами. Пилотируемые полеты на Луну. Планеты земной группы. Природа Меркурия, Венер</w:t>
      </w:r>
      <w:r w:rsidR="00622B15">
        <w:rPr>
          <w:rFonts w:ascii="Times New Roman" w:hAnsi="Times New Roman" w:cs="Times New Roman"/>
          <w:sz w:val="24"/>
          <w:szCs w:val="24"/>
        </w:rPr>
        <w:t xml:space="preserve">ы </w:t>
      </w:r>
      <w:r w:rsidRPr="00FA28D7">
        <w:rPr>
          <w:rFonts w:ascii="Times New Roman" w:hAnsi="Times New Roman" w:cs="Times New Roman"/>
          <w:sz w:val="24"/>
          <w:szCs w:val="24"/>
        </w:rPr>
        <w:t>и Марса. Планеты-гиганты, их спутники и кольца.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 xml:space="preserve">Малые тела Солнечной системы: астероиды, планеты-карлики, кометы, </w:t>
      </w:r>
      <w:proofErr w:type="spellStart"/>
      <w:r w:rsidRPr="00FA28D7">
        <w:rPr>
          <w:rFonts w:ascii="Times New Roman" w:hAnsi="Times New Roman" w:cs="Times New Roman"/>
          <w:sz w:val="24"/>
          <w:szCs w:val="24"/>
        </w:rPr>
        <w:t>метеороиды</w:t>
      </w:r>
      <w:proofErr w:type="spellEnd"/>
      <w:r w:rsidRPr="00FA28D7">
        <w:rPr>
          <w:rFonts w:ascii="Times New Roman" w:hAnsi="Times New Roman" w:cs="Times New Roman"/>
          <w:sz w:val="24"/>
          <w:szCs w:val="24"/>
        </w:rPr>
        <w:t>, метеоры, болиды и метеориты.</w:t>
      </w:r>
    </w:p>
    <w:p w:rsidR="00FA28D7" w:rsidRPr="00622B15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B15">
        <w:rPr>
          <w:rFonts w:ascii="Times New Roman" w:hAnsi="Times New Roman" w:cs="Times New Roman"/>
          <w:b/>
          <w:sz w:val="24"/>
          <w:szCs w:val="24"/>
        </w:rPr>
        <w:t>Солнце и звезды</w:t>
      </w:r>
      <w:r w:rsidR="00622B15">
        <w:rPr>
          <w:rFonts w:ascii="Times New Roman" w:hAnsi="Times New Roman" w:cs="Times New Roman"/>
          <w:b/>
          <w:sz w:val="24"/>
          <w:szCs w:val="24"/>
        </w:rPr>
        <w:t>.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Излучение и температура Солнца. Состав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и строение Солнца. Источник его энергии. Атмосфера Солнца. Солнечная активность и ее влияние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на Землю. Звезды — далекие солнца. Годичный параллакс и расстояния до звезд. Светимость, спектр,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цвет и температура различных классов звезд. Диаграмма «спектр — светимость». Массы и размеры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звезд. Модели звезд. Переменные и нестационарные звезды. Цефеиды — маяки Вселенной. Эволюция звезд различной массы.</w:t>
      </w:r>
    </w:p>
    <w:p w:rsidR="00FA28D7" w:rsidRPr="00622B15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B15">
        <w:rPr>
          <w:rFonts w:ascii="Times New Roman" w:hAnsi="Times New Roman" w:cs="Times New Roman"/>
          <w:b/>
          <w:sz w:val="24"/>
          <w:szCs w:val="24"/>
        </w:rPr>
        <w:t>Строение и эволюция Вселенной</w:t>
      </w:r>
      <w:r w:rsidR="00622B15">
        <w:rPr>
          <w:rFonts w:ascii="Times New Roman" w:hAnsi="Times New Roman" w:cs="Times New Roman"/>
          <w:b/>
          <w:sz w:val="24"/>
          <w:szCs w:val="24"/>
        </w:rPr>
        <w:t>.</w:t>
      </w:r>
    </w:p>
    <w:p w:rsidR="00FA28D7" w:rsidRPr="00FA28D7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Наша Галактика. Ее размеры и структура.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Два типа населения Галактики. Межзвездная среда: газ и пыль. Спиральные рукава. Ядро Галактики. Области звездообразования. Вращение Галактики. Проблема «скрытой» массы. Разнообразие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мира галактик. Квазары. Скопления и сверхскопления галактик. Основы современной космологии. «Красное смещение» и закон Хаббла. Нестационарная Вселенная А. А. Фридмана. Большой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 xml:space="preserve">взрыв. Реликтовое излучение. Ускорение расширения Вселенной. «Темная энергия» и </w:t>
      </w:r>
      <w:proofErr w:type="spellStart"/>
      <w:r w:rsidRPr="00FA28D7">
        <w:rPr>
          <w:rFonts w:ascii="Times New Roman" w:hAnsi="Times New Roman" w:cs="Times New Roman"/>
          <w:sz w:val="24"/>
          <w:szCs w:val="24"/>
        </w:rPr>
        <w:t>антитяготение</w:t>
      </w:r>
      <w:proofErr w:type="spellEnd"/>
      <w:r w:rsidRPr="00FA28D7">
        <w:rPr>
          <w:rFonts w:ascii="Times New Roman" w:hAnsi="Times New Roman" w:cs="Times New Roman"/>
          <w:sz w:val="24"/>
          <w:szCs w:val="24"/>
        </w:rPr>
        <w:t>.</w:t>
      </w:r>
    </w:p>
    <w:p w:rsidR="00FA28D7" w:rsidRPr="00622B15" w:rsidRDefault="00FA28D7" w:rsidP="00FA2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B15">
        <w:rPr>
          <w:rFonts w:ascii="Times New Roman" w:hAnsi="Times New Roman" w:cs="Times New Roman"/>
          <w:b/>
          <w:sz w:val="24"/>
          <w:szCs w:val="24"/>
        </w:rPr>
        <w:t>Жизнь и разум во Вселенной</w:t>
      </w:r>
      <w:r w:rsidR="00622B15">
        <w:rPr>
          <w:rFonts w:ascii="Times New Roman" w:hAnsi="Times New Roman" w:cs="Times New Roman"/>
          <w:b/>
          <w:sz w:val="24"/>
          <w:szCs w:val="24"/>
        </w:rPr>
        <w:t>.</w:t>
      </w:r>
    </w:p>
    <w:p w:rsidR="00790315" w:rsidRDefault="00FA28D7" w:rsidP="00FA28D7">
      <w:pPr>
        <w:jc w:val="both"/>
        <w:rPr>
          <w:rFonts w:ascii="Times New Roman" w:hAnsi="Times New Roman" w:cs="Times New Roman"/>
          <w:sz w:val="24"/>
          <w:szCs w:val="24"/>
        </w:rPr>
      </w:pPr>
      <w:r w:rsidRPr="00FA28D7">
        <w:rPr>
          <w:rFonts w:ascii="Times New Roman" w:hAnsi="Times New Roman" w:cs="Times New Roman"/>
          <w:sz w:val="24"/>
          <w:szCs w:val="24"/>
        </w:rPr>
        <w:t>Проблема существования жизни вне Земли. Условия, необходимые для развития жизни.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Поиски жизни на планетах Солнечной системы.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Сложные органические соединения в космосе. Современные возможности космонавтики и радио</w:t>
      </w:r>
      <w:r w:rsidR="00622B15">
        <w:rPr>
          <w:rFonts w:ascii="Times New Roman" w:hAnsi="Times New Roman" w:cs="Times New Roman"/>
          <w:sz w:val="24"/>
          <w:szCs w:val="24"/>
        </w:rPr>
        <w:t xml:space="preserve"> - </w:t>
      </w:r>
      <w:r w:rsidRPr="00FA28D7">
        <w:rPr>
          <w:rFonts w:ascii="Times New Roman" w:hAnsi="Times New Roman" w:cs="Times New Roman"/>
          <w:sz w:val="24"/>
          <w:szCs w:val="24"/>
        </w:rPr>
        <w:t>астрономии для связи с другими цивилизациями.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Планетные системы у других звезд. Человечество</w:t>
      </w:r>
      <w:r w:rsidR="00622B15">
        <w:rPr>
          <w:rFonts w:ascii="Times New Roman" w:hAnsi="Times New Roman" w:cs="Times New Roman"/>
          <w:sz w:val="24"/>
          <w:szCs w:val="24"/>
        </w:rPr>
        <w:t xml:space="preserve"> </w:t>
      </w:r>
      <w:r w:rsidRPr="00FA28D7">
        <w:rPr>
          <w:rFonts w:ascii="Times New Roman" w:hAnsi="Times New Roman" w:cs="Times New Roman"/>
          <w:sz w:val="24"/>
          <w:szCs w:val="24"/>
        </w:rPr>
        <w:t>заявляет о своем существовании.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985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воспитательной деятельности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985" w:rsidRPr="00F32985" w:rsidRDefault="00F32985" w:rsidP="00F32985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Гражданское воспитание включает: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32985">
        <w:rPr>
          <w:rFonts w:ascii="Times New Roman" w:hAnsi="Times New Roman" w:cs="Times New Roman"/>
          <w:sz w:val="24"/>
          <w:szCs w:val="24"/>
        </w:rPr>
        <w:t>формирование  активной</w:t>
      </w:r>
      <w:proofErr w:type="gramEnd"/>
      <w:r w:rsidRPr="00F32985">
        <w:rPr>
          <w:rFonts w:ascii="Times New Roman" w:hAnsi="Times New Roman" w:cs="Times New Roman"/>
          <w:sz w:val="24"/>
          <w:szCs w:val="24"/>
        </w:rPr>
        <w:t xml:space="preserve">  гражданской  позиции,  гражданской  ответственности,  основанной  на традиционных культурных, духовных и нравственных ценностях российского общества;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развитие культуры межнационального общения;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формирование  приверженности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идеям  интернационализма,  дружбы,  равенства,  взаимопомощи народов;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воспитание  уважительного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отношения  к  национальному  достоинству  людей,  их  чувствам, религиозным убеждениям;  </w:t>
      </w:r>
    </w:p>
    <w:p w:rsidR="00E215F8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развитие  правовой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и  политической  культуры  детей,  расширение  конструктивного  участия  в принятии  решений,  затрагивающих  их  права  и  интересы,  в  том  числе  в  различных  формах самоорганизации, самоуправления, общественно значимой деятельности;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развитие в детской среде ответственности, принципов коллективизма и социальной солидарности;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формирование стабильной системы нравственных и смысловых установок личности, позволяющих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противостоять  идеологии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экстремизма,  национализма,  ксенофобии,  коррупции,  дискриминации  по социальным,  религиозным,  расовым,  национальным  признакам  и  другим  негативным  социальным явлениям;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разработку  и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реализацию  программ  воспитания,  способствующих  правовой,  социальной  и культурной адаптации детей, в том числе детей из семей мигрантов.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2. Патриотическое воспитание предусматривает: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формирование российской гражданской идентичности;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формирование  патриотизма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,  чувства  гордости  за  свою  Родину,  готовности  к  защите  интересов Отечества,  ответственности  за  будущее  России  на  основе  развития  программ  патриотического воспитания детей, в том числе военно-патриотического воспитания;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формирование  умения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ориентироваться  в  современных  общественно-политических 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 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развитие уважения к таким символам государства, как герб, флаг, гимн Российской Федерации, к историческим символам и памятникам Отечества;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развитие поисковой и краеведческой деятельности, детского познавательного туризма.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3. Духовно-нравственное воспитание осуществляется за счет: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развития у детей нравственных чувств (чести, долга, справедливости, милосердия и дружелюбия);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формирования  выраженной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в  поведении  нравственной  позиции,  в  том  числе  способности  к сознательному выбору добра;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развития сопереживания и формирования позитивного отношения к людям, в том числе к лицам с ограниченными возможностями здоровья и инвалидам;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содействия формированию у детей позитивных жизненных ориентиров и планов;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оказания  помощи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детям  в  выработке  моделей  поведения  в  различных  трудных  жизненных ситуациях, в том числе проблемных, стрессовых и конфликтных.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4. Эстетическое воспитание предполагает: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приобщение  к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уникальному  российскому  культурному  наследию,  в  том  числе  литературному, музыкальному, художественному, театральному и кинематографическому;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создание равных для всех детей возможностей доступа к культурным ценностям;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воспитание  уважения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к  культуре,  языкам,  традициям  и  обычаям  народов,  проживающих  в Российской Федерации;  </w:t>
      </w:r>
    </w:p>
    <w:p w:rsidR="00E215F8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приобщение  к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классическим  и  современным высокохудожественным отечественным  и мировым произведениям искусства и литературы;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популяризация российских культурных, нравственных и семейных ценностей;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сохранение, поддержки и развитие этнических культурных традиций и народного творчества.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5. Физическое воспитание, формирование культуры здоровья и эмоционального благополучия включает:  </w:t>
      </w:r>
    </w:p>
    <w:p w:rsidR="00E215F8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формирование  ответственного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отношения  к  своему  здоровью  и  потребности  в  здоровом  образе жизни;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формирование системы мотивации к активному и здоровому образу жизни, занятиям физической культурой и спортом, развитие культуры здорового питания;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развитие  культуры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безопасной  жизнедеятельности,  профилактику  наркотической  и  алкогольной зависимости, </w:t>
      </w:r>
      <w:proofErr w:type="spellStart"/>
      <w:r w:rsidR="00F32985" w:rsidRPr="00F3298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и других вредных привычек;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6. Трудовое воспитание реализуется посредством: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воспитания уважения к труду и людям труда, трудовым достижениям;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формирования  умений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и  навыков  самообслуживания,  потребности  трудиться,  добросовестного, ответственного и творческого отношения к разным видам трудовой деятельности, включая обучение и выполнение домашних обязанностей;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содействия  профессиональному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самоопределению,  приобщения  к  социально  значимой деятельности для осмысленного выбора профессии.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7. Экологическое воспитание включает: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2985" w:rsidRPr="00F32985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культуры, бережного отношения к родной земле, природным богатствам России и мира;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воспитание  чувства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ответственности  за  состояние  природных  ресурсов,  умений  и  навыков разумного природопользования, нетерпимого отношения к действиям, приносящим вред экологии.  </w:t>
      </w:r>
    </w:p>
    <w:p w:rsidR="00F32985" w:rsidRPr="00F32985" w:rsidRDefault="00F32985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985">
        <w:rPr>
          <w:rFonts w:ascii="Times New Roman" w:hAnsi="Times New Roman" w:cs="Times New Roman"/>
          <w:sz w:val="24"/>
          <w:szCs w:val="24"/>
        </w:rPr>
        <w:t xml:space="preserve">8. Ценности научного познания подразумевает: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содействие  повышению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привлекательности  науки  для  подрастающего  поколения,  поддержку научно-технического творчества детей;  </w:t>
      </w:r>
    </w:p>
    <w:p w:rsidR="00F32985" w:rsidRPr="00F32985" w:rsidRDefault="00E215F8" w:rsidP="00F3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32985" w:rsidRPr="00F32985">
        <w:rPr>
          <w:rFonts w:ascii="Times New Roman" w:hAnsi="Times New Roman" w:cs="Times New Roman"/>
          <w:sz w:val="24"/>
          <w:szCs w:val="24"/>
        </w:rPr>
        <w:t>создание  условий</w:t>
      </w:r>
      <w:proofErr w:type="gramEnd"/>
      <w:r w:rsidR="00F32985" w:rsidRPr="00F32985">
        <w:rPr>
          <w:rFonts w:ascii="Times New Roman" w:hAnsi="Times New Roman" w:cs="Times New Roman"/>
          <w:sz w:val="24"/>
          <w:szCs w:val="24"/>
        </w:rPr>
        <w:t xml:space="preserve">  для  получения  детьми  достоверной  информации  о  передовых  достижениях  и открытиях  мировой  и  отечественной  науки,  повышения  заинтересованности  подрастающего поколения в научных познаниях об устройстве мира и общества.  </w:t>
      </w:r>
    </w:p>
    <w:p w:rsidR="00B74423" w:rsidRDefault="00B74423" w:rsidP="00B744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423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личностные, </w:t>
      </w:r>
      <w:proofErr w:type="spellStart"/>
      <w:r w:rsidRPr="00B7442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74423">
        <w:rPr>
          <w:rFonts w:ascii="Times New Roman" w:hAnsi="Times New Roman" w:cs="Times New Roman"/>
          <w:b/>
          <w:sz w:val="24"/>
          <w:szCs w:val="24"/>
        </w:rPr>
        <w:t xml:space="preserve"> и предметные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74423">
        <w:rPr>
          <w:rFonts w:ascii="Times New Roman" w:hAnsi="Times New Roman" w:cs="Times New Roman"/>
          <w:sz w:val="24"/>
          <w:szCs w:val="24"/>
        </w:rPr>
        <w:t xml:space="preserve">освоения курса астрономии в средней (полной) школе являются: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формирование убежденности в возможности познания законов природы и их использования на благо развития человеческой цивилизации;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формирование умения находить адекватные способы поведения, взаимодействия и сотрудничества в процессе учебной и 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деятельности, проявлять уважительное отношение к мнению оппонента в ходе обсуждения спорных проблем науки. </w:t>
      </w:r>
    </w:p>
    <w:p w:rsidR="00B74423" w:rsidRPr="00B74423" w:rsidRDefault="00B74423" w:rsidP="00B74423">
      <w:pPr>
        <w:pStyle w:val="a8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B74423" w:rsidRPr="00B74423" w:rsidRDefault="00B74423" w:rsidP="00B74423">
      <w:pPr>
        <w:pStyle w:val="a8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B74423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результаты - формирование универсальных учебных действий (УУД).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результаты освоения программы предполагают: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 </w:t>
      </w:r>
    </w:p>
    <w:p w:rsidR="00B74423" w:rsidRPr="00B74423" w:rsidRDefault="00B74423" w:rsidP="00B74423">
      <w:pPr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анализировать наблюдаемые явления и объяснять причины их возникновения;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на практике пользоваться основными логическими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lastRenderedPageBreak/>
        <w:t xml:space="preserve">приемами, методами наблюдения, моделирования, мысленного эксперимента, прогнозирования; </w:t>
      </w:r>
    </w:p>
    <w:p w:rsidR="00B74423" w:rsidRPr="00B74423" w:rsidRDefault="00B74423" w:rsidP="00B74423">
      <w:pPr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выполнять познавательные и практические задания, в том числе проектные;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извлекать информацию из различных источников (включая средства массовой информации и 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) и критически ее оценивать; </w:t>
      </w:r>
    </w:p>
    <w:p w:rsidR="00B74423" w:rsidRPr="00B74423" w:rsidRDefault="00B74423" w:rsidP="00B74423">
      <w:pPr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готовить сообщения и презентации с использованием материалов, полученных из Интернета и других источников. 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B74423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  <w:r w:rsidRPr="00B74423">
        <w:rPr>
          <w:rFonts w:ascii="Times New Roman" w:hAnsi="Times New Roman" w:cs="Times New Roman"/>
          <w:b/>
          <w:sz w:val="24"/>
          <w:szCs w:val="24"/>
        </w:rPr>
        <w:t>: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эффективный.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B74423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классифицировать объекты исследования, структурировать изучаемый материал, формулировать выводы и заключения;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на практике пользоваться основными логическими приемами, методами наблюдения, моделирования, мысленного эксперимента, прогнозирования;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анализировать наблюдаемые явления и объяснять причины их возникновения;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выполнять познавательные и практические задания;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извлекать информацию из различных источников (включая средства массовой информации и 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>) и критически ее оценивать;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готовить сообщения и презентации с использованием материалов, полученных из Интернета и других источников.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B74423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B74423" w:rsidRPr="00B74423" w:rsidRDefault="00B74423" w:rsidP="00B74423">
      <w:pPr>
        <w:pStyle w:val="a8"/>
        <w:numPr>
          <w:ilvl w:val="0"/>
          <w:numId w:val="4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аргументировать свою позицию.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74423" w:rsidRPr="00B74423" w:rsidRDefault="00B74423" w:rsidP="006B40A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B74423">
        <w:rPr>
          <w:rFonts w:ascii="Times New Roman" w:hAnsi="Times New Roman" w:cs="Times New Roman"/>
          <w:sz w:val="24"/>
          <w:szCs w:val="24"/>
        </w:rPr>
        <w:t>изучения астрономии в средней (полной) школе представлены в содержании курса по темам. Обеспечить достижение планируемых результатов освоения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 должен системно-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подход. В соответствии с этим подходом именно активность обучающихся признается основой достижения развивающих целей образования — знания не передаются в готовом виде, а добываются учащимися в процессе познавательной деятельности. </w:t>
      </w:r>
    </w:p>
    <w:p w:rsidR="00B74423" w:rsidRPr="00B74423" w:rsidRDefault="00B74423" w:rsidP="006B40A6">
      <w:pPr>
        <w:spacing w:after="9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Одним из путей повышения мотивации и эффективности учебной деятельности в основной школе является включение учащихся в </w:t>
      </w:r>
      <w:r w:rsidRPr="00B74423">
        <w:rPr>
          <w:rFonts w:ascii="Times New Roman" w:hAnsi="Times New Roman" w:cs="Times New Roman"/>
          <w:i/>
          <w:sz w:val="24"/>
          <w:szCs w:val="24"/>
        </w:rPr>
        <w:t xml:space="preserve">учебно-исследовательскую и проектную деятельность, </w:t>
      </w:r>
      <w:r w:rsidRPr="00B74423">
        <w:rPr>
          <w:rFonts w:ascii="Times New Roman" w:hAnsi="Times New Roman" w:cs="Times New Roman"/>
          <w:sz w:val="24"/>
          <w:szCs w:val="24"/>
        </w:rPr>
        <w:t xml:space="preserve">которая имеет следующие особенности: </w:t>
      </w:r>
    </w:p>
    <w:p w:rsidR="00B74423" w:rsidRPr="00B74423" w:rsidRDefault="00B74423" w:rsidP="006B40A6">
      <w:pPr>
        <w:numPr>
          <w:ilvl w:val="0"/>
          <w:numId w:val="5"/>
        </w:numPr>
        <w:tabs>
          <w:tab w:val="left" w:pos="993"/>
        </w:tabs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4423">
        <w:rPr>
          <w:rFonts w:ascii="Times New Roman" w:hAnsi="Times New Roman" w:cs="Times New Roman"/>
          <w:sz w:val="24"/>
          <w:szCs w:val="24"/>
        </w:rPr>
        <w:t>цели и задачи этих видов деятельности</w:t>
      </w:r>
      <w:proofErr w:type="gramEnd"/>
      <w:r w:rsidRPr="00B74423">
        <w:rPr>
          <w:rFonts w:ascii="Times New Roman" w:hAnsi="Times New Roman" w:cs="Times New Roman"/>
          <w:sz w:val="24"/>
          <w:szCs w:val="24"/>
        </w:rPr>
        <w:t xml:space="preserve"> учащихся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 </w:t>
      </w:r>
    </w:p>
    <w:p w:rsidR="00B74423" w:rsidRPr="00B74423" w:rsidRDefault="00B74423" w:rsidP="006B40A6">
      <w:pPr>
        <w:numPr>
          <w:ilvl w:val="0"/>
          <w:numId w:val="5"/>
        </w:numPr>
        <w:tabs>
          <w:tab w:val="left" w:pos="993"/>
        </w:tabs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учебно-исследовательская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референтными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</w:t>
      </w:r>
      <w:r w:rsidRPr="00B74423">
        <w:rPr>
          <w:rFonts w:ascii="Times New Roman" w:hAnsi="Times New Roman" w:cs="Times New Roman"/>
          <w:sz w:val="24"/>
          <w:szCs w:val="24"/>
        </w:rPr>
        <w:lastRenderedPageBreak/>
        <w:t xml:space="preserve">переходить от одного вида общения к другому, приобретают навыки индивидуальной самостоятельной работы и сотрудничества в коллективе; </w:t>
      </w:r>
    </w:p>
    <w:p w:rsidR="00B74423" w:rsidRPr="00B74423" w:rsidRDefault="00B74423" w:rsidP="006B40A6">
      <w:pPr>
        <w:numPr>
          <w:ilvl w:val="0"/>
          <w:numId w:val="5"/>
        </w:numPr>
        <w:tabs>
          <w:tab w:val="left" w:pos="993"/>
        </w:tabs>
        <w:spacing w:after="32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 </w:t>
      </w:r>
    </w:p>
    <w:p w:rsidR="00B74423" w:rsidRDefault="00B74423" w:rsidP="00B744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астрономии в 11 классе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b/>
          <w:i/>
          <w:sz w:val="24"/>
          <w:szCs w:val="24"/>
        </w:rPr>
        <w:t xml:space="preserve">        Выпускник получит представление</w:t>
      </w:r>
      <w:r w:rsidRPr="00B744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4423" w:rsidRPr="00B74423" w:rsidRDefault="00B74423" w:rsidP="00B74423">
      <w:pPr>
        <w:pStyle w:val="a8"/>
        <w:numPr>
          <w:ilvl w:val="0"/>
          <w:numId w:val="6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 философских и методологических основаниях научной деятельности и научных методах, применяемых в исследовательской и проектной деятельности; </w:t>
      </w:r>
    </w:p>
    <w:p w:rsidR="00B74423" w:rsidRPr="00B74423" w:rsidRDefault="00B74423" w:rsidP="00B74423">
      <w:pPr>
        <w:pStyle w:val="a8"/>
        <w:numPr>
          <w:ilvl w:val="0"/>
          <w:numId w:val="6"/>
        </w:numPr>
        <w:spacing w:after="22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 таких понятиях, как </w:t>
      </w:r>
      <w:r w:rsidRPr="00B74423">
        <w:rPr>
          <w:rFonts w:ascii="Times New Roman" w:hAnsi="Times New Roman" w:cs="Times New Roman"/>
          <w:i/>
          <w:sz w:val="24"/>
          <w:szCs w:val="24"/>
        </w:rPr>
        <w:t>концепция</w:t>
      </w:r>
      <w:r w:rsidRPr="00B74423">
        <w:rPr>
          <w:rFonts w:ascii="Times New Roman" w:hAnsi="Times New Roman" w:cs="Times New Roman"/>
          <w:sz w:val="24"/>
          <w:szCs w:val="24"/>
        </w:rPr>
        <w:t xml:space="preserve">, </w:t>
      </w:r>
      <w:r w:rsidRPr="00B74423">
        <w:rPr>
          <w:rFonts w:ascii="Times New Roman" w:hAnsi="Times New Roman" w:cs="Times New Roman"/>
          <w:i/>
          <w:sz w:val="24"/>
          <w:szCs w:val="24"/>
        </w:rPr>
        <w:t>научная гипотеза</w:t>
      </w:r>
      <w:r w:rsidRPr="00B74423">
        <w:rPr>
          <w:rFonts w:ascii="Times New Roman" w:hAnsi="Times New Roman" w:cs="Times New Roman"/>
          <w:sz w:val="24"/>
          <w:szCs w:val="24"/>
        </w:rPr>
        <w:t xml:space="preserve">, </w:t>
      </w:r>
      <w:r w:rsidRPr="00B74423">
        <w:rPr>
          <w:rFonts w:ascii="Times New Roman" w:hAnsi="Times New Roman" w:cs="Times New Roman"/>
          <w:i/>
          <w:sz w:val="24"/>
          <w:szCs w:val="24"/>
        </w:rPr>
        <w:t>метод</w:t>
      </w:r>
      <w:r w:rsidRPr="00B74423">
        <w:rPr>
          <w:rFonts w:ascii="Times New Roman" w:hAnsi="Times New Roman" w:cs="Times New Roman"/>
          <w:sz w:val="24"/>
          <w:szCs w:val="24"/>
        </w:rPr>
        <w:t xml:space="preserve">, </w:t>
      </w:r>
      <w:r w:rsidRPr="00B74423">
        <w:rPr>
          <w:rFonts w:ascii="Times New Roman" w:hAnsi="Times New Roman" w:cs="Times New Roman"/>
          <w:i/>
          <w:sz w:val="24"/>
          <w:szCs w:val="24"/>
        </w:rPr>
        <w:t>эксперимент</w:t>
      </w:r>
      <w:r w:rsidRPr="00B74423">
        <w:rPr>
          <w:rFonts w:ascii="Times New Roman" w:hAnsi="Times New Roman" w:cs="Times New Roman"/>
          <w:sz w:val="24"/>
          <w:szCs w:val="24"/>
        </w:rPr>
        <w:t xml:space="preserve">, </w:t>
      </w:r>
      <w:r w:rsidRPr="00B74423">
        <w:rPr>
          <w:rFonts w:ascii="Times New Roman" w:hAnsi="Times New Roman" w:cs="Times New Roman"/>
          <w:i/>
          <w:sz w:val="24"/>
          <w:szCs w:val="24"/>
        </w:rPr>
        <w:t>надежность гипотезы</w:t>
      </w:r>
      <w:r w:rsidRPr="00B74423">
        <w:rPr>
          <w:rFonts w:ascii="Times New Roman" w:hAnsi="Times New Roman" w:cs="Times New Roman"/>
          <w:sz w:val="24"/>
          <w:szCs w:val="24"/>
        </w:rPr>
        <w:t xml:space="preserve">, </w:t>
      </w:r>
      <w:r w:rsidRPr="00B74423">
        <w:rPr>
          <w:rFonts w:ascii="Times New Roman" w:hAnsi="Times New Roman" w:cs="Times New Roman"/>
          <w:i/>
          <w:sz w:val="24"/>
          <w:szCs w:val="24"/>
        </w:rPr>
        <w:t>модель</w:t>
      </w:r>
      <w:r w:rsidRPr="00B74423">
        <w:rPr>
          <w:rFonts w:ascii="Times New Roman" w:hAnsi="Times New Roman" w:cs="Times New Roman"/>
          <w:sz w:val="24"/>
          <w:szCs w:val="24"/>
        </w:rPr>
        <w:t xml:space="preserve">, </w:t>
      </w:r>
      <w:r w:rsidRPr="00B74423">
        <w:rPr>
          <w:rFonts w:ascii="Times New Roman" w:hAnsi="Times New Roman" w:cs="Times New Roman"/>
          <w:i/>
          <w:sz w:val="24"/>
          <w:szCs w:val="24"/>
        </w:rPr>
        <w:t>метод сбора и метод анализа данных</w:t>
      </w:r>
      <w:r w:rsidRPr="00B744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4423" w:rsidRPr="00B74423" w:rsidRDefault="00B74423" w:rsidP="00B74423">
      <w:pPr>
        <w:pStyle w:val="a8"/>
        <w:numPr>
          <w:ilvl w:val="0"/>
          <w:numId w:val="6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 том, чем отличаются исследования в гуманитарных областях от исследований в естественных науках; </w:t>
      </w:r>
    </w:p>
    <w:p w:rsidR="00B74423" w:rsidRPr="00B74423" w:rsidRDefault="00B74423" w:rsidP="00B74423">
      <w:pPr>
        <w:pStyle w:val="a8"/>
        <w:numPr>
          <w:ilvl w:val="0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об истории науки; о новейших разработках в области науки и технологий; </w:t>
      </w:r>
    </w:p>
    <w:p w:rsidR="00B74423" w:rsidRPr="00B74423" w:rsidRDefault="00B74423" w:rsidP="00B74423">
      <w:pPr>
        <w:pStyle w:val="a8"/>
        <w:numPr>
          <w:ilvl w:val="0"/>
          <w:numId w:val="6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т. п.); о деятельности организаций, сообществ и </w:t>
      </w:r>
    </w:p>
    <w:p w:rsidR="00B74423" w:rsidRPr="00B74423" w:rsidRDefault="00B74423" w:rsidP="005621FA">
      <w:pPr>
        <w:pStyle w:val="a8"/>
        <w:numPr>
          <w:ilvl w:val="0"/>
          <w:numId w:val="6"/>
        </w:numPr>
        <w:spacing w:after="3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краудфандинговые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структуры и т. п.). </w:t>
      </w:r>
    </w:p>
    <w:p w:rsidR="00B74423" w:rsidRPr="00B74423" w:rsidRDefault="00B74423" w:rsidP="00B74423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b/>
          <w:i/>
          <w:sz w:val="24"/>
          <w:szCs w:val="24"/>
        </w:rPr>
        <w:t>Выпускник сможет</w:t>
      </w:r>
      <w:r w:rsidRPr="00B7442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решать задачи, находящиеся на стыке нескольких учебных дисциплин (</w:t>
      </w:r>
      <w:proofErr w:type="spellStart"/>
      <w:r w:rsidRPr="00B7442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74423">
        <w:rPr>
          <w:rFonts w:ascii="Times New Roman" w:hAnsi="Times New Roman" w:cs="Times New Roman"/>
          <w:sz w:val="24"/>
          <w:szCs w:val="24"/>
        </w:rPr>
        <w:t xml:space="preserve"> задачи);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использовать основной алгоритм исследования при решении своих учебно-познавательных задач;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 </w:t>
      </w:r>
      <w:r w:rsidRPr="00B74423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B7442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74423">
        <w:rPr>
          <w:rFonts w:ascii="Times New Roman" w:hAnsi="Times New Roman" w:cs="Times New Roman"/>
          <w:sz w:val="24"/>
          <w:szCs w:val="24"/>
        </w:rPr>
        <w:t xml:space="preserve">использовать элементы математического моделирования при решении исследовательских задач;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использовать элементы математического анализа для интерпретации результатов, полученных в ходе учебно-исследовательской работы. 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С точки зрения формирования универсальных учебных действий в ходе освоения принципов учебно-исследовательской и проектной деятельности </w:t>
      </w:r>
    </w:p>
    <w:p w:rsidR="00B74423" w:rsidRPr="00B74423" w:rsidRDefault="00B74423" w:rsidP="00B7442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b/>
          <w:i/>
          <w:sz w:val="24"/>
          <w:szCs w:val="24"/>
        </w:rPr>
        <w:t>Выпускник научится</w:t>
      </w:r>
      <w:r w:rsidRPr="00B7442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оценивать ресурсы, в том числе и нематериальные, такие как время, необходимые для достижения поставленной цели;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lastRenderedPageBreak/>
        <w:t xml:space="preserve"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адекватно оценивать риски реализации проекта и проведения исследования и предусматривать пути минимизации этих рисков; </w:t>
      </w:r>
    </w:p>
    <w:p w:rsidR="00B74423" w:rsidRPr="00B74423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 xml:space="preserve">адекватно оценивать последствия реализации своего проекта (изменения, которые он повлечет в жизни других людей, сообществ); </w:t>
      </w:r>
    </w:p>
    <w:p w:rsidR="00A97A73" w:rsidRPr="00E215F8" w:rsidRDefault="00B74423" w:rsidP="00B74423">
      <w:pPr>
        <w:pStyle w:val="a8"/>
        <w:numPr>
          <w:ilvl w:val="0"/>
          <w:numId w:val="7"/>
        </w:numPr>
        <w:spacing w:after="3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4423">
        <w:rPr>
          <w:rFonts w:ascii="Times New Roman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  <w:r w:rsidRPr="00B744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7958" w:rsidRPr="00C72B51" w:rsidRDefault="00000E17" w:rsidP="005D0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B51">
        <w:rPr>
          <w:rFonts w:ascii="Times New Roman" w:hAnsi="Times New Roman" w:cs="Times New Roman"/>
          <w:b/>
          <w:sz w:val="24"/>
          <w:szCs w:val="24"/>
        </w:rPr>
        <w:t>Тематическое планирование 11 класс астрономия</w:t>
      </w:r>
    </w:p>
    <w:tbl>
      <w:tblPr>
        <w:tblpPr w:leftFromText="180" w:rightFromText="180" w:vertAnchor="text" w:horzAnchor="margin" w:tblpY="166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85"/>
        <w:gridCol w:w="5284"/>
        <w:gridCol w:w="1458"/>
        <w:gridCol w:w="1458"/>
      </w:tblGrid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Количество</w:t>
            </w: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Основные направления воспитательной деятельности</w:t>
            </w:r>
          </w:p>
        </w:tc>
      </w:tr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Астрономия, ее значение и связь с другими науками 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3,6,8</w:t>
            </w:r>
          </w:p>
        </w:tc>
      </w:tr>
      <w:tr w:rsidR="00E215F8" w:rsidRPr="00C72B51" w:rsidTr="00E215F8">
        <w:trPr>
          <w:trHeight w:val="515"/>
        </w:trPr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тические основы астрономии. Вклад российских учёных в развитие науки – астрономия.</w:t>
            </w: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B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1,3,8</w:t>
            </w:r>
          </w:p>
        </w:tc>
      </w:tr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72B51">
              <w:rPr>
                <w:rFonts w:ascii="Times New Roman" w:hAnsi="Times New Roman" w:cs="Times New Roman"/>
                <w:bCs/>
              </w:rPr>
              <w:t>II</w:t>
            </w:r>
            <w:r w:rsidRPr="00C72B51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троение Солнечной системы.</w:t>
            </w:r>
          </w:p>
          <w:p w:rsidR="00E215F8" w:rsidRPr="007E3102" w:rsidRDefault="00E215F8" w:rsidP="00C32F4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российских учёных и инженеров в исследование космического пространства с помощью КА и ИС.</w:t>
            </w:r>
          </w:p>
          <w:p w:rsidR="00E215F8" w:rsidRPr="00C72B51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6,7,8</w:t>
            </w:r>
          </w:p>
        </w:tc>
      </w:tr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72B51">
              <w:rPr>
                <w:rFonts w:ascii="Times New Roman" w:hAnsi="Times New Roman" w:cs="Times New Roman"/>
                <w:bCs/>
              </w:rPr>
              <w:t>I</w:t>
            </w:r>
            <w:r w:rsidRPr="00C72B51">
              <w:rPr>
                <w:rFonts w:ascii="Times New Roman" w:hAnsi="Times New Roman" w:cs="Times New Roman"/>
                <w:bCs/>
                <w:lang w:val="en-US"/>
              </w:rPr>
              <w:t>V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</w:rPr>
              <w:t>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 тел Солнечной системы.</w:t>
            </w:r>
          </w:p>
          <w:p w:rsidR="00E215F8" w:rsidRPr="00C72B51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Вклад советских учёных в исследование и изучение Луны.</w:t>
            </w: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1,2,4,6</w:t>
            </w:r>
          </w:p>
        </w:tc>
      </w:tr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2B51">
              <w:rPr>
                <w:rFonts w:ascii="Times New Roman" w:hAnsi="Times New Roman" w:cs="Times New Roman"/>
                <w:bCs/>
              </w:rPr>
              <w:t>V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</w:rPr>
              <w:t>Солнце и звез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  <w:p w:rsidR="00E215F8" w:rsidRPr="00C72B51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Солнечная активность и ее влияние на Землю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биосферу.</w:t>
            </w: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5F8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2,3</w:t>
            </w:r>
          </w:p>
        </w:tc>
      </w:tr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72B51">
              <w:rPr>
                <w:rFonts w:ascii="Times New Roman" w:hAnsi="Times New Roman" w:cs="Times New Roman"/>
                <w:bCs/>
              </w:rPr>
              <w:t>V</w:t>
            </w:r>
            <w:r w:rsidRPr="00C72B51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оение и эволюция Вселенной.</w:t>
            </w:r>
          </w:p>
          <w:p w:rsidR="00E215F8" w:rsidRPr="00C72B51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Работы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происхождении Вселенной.</w:t>
            </w: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15F8" w:rsidRPr="00C72B51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5F8" w:rsidRDefault="00E215F8" w:rsidP="00000E1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1,3,8</w:t>
            </w:r>
          </w:p>
        </w:tc>
      </w:tr>
      <w:tr w:rsidR="00E215F8" w:rsidRPr="00C72B51" w:rsidTr="00E215F8">
        <w:tc>
          <w:tcPr>
            <w:tcW w:w="63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2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</w:p>
        </w:tc>
        <w:tc>
          <w:tcPr>
            <w:tcW w:w="2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разум во Вселенной </w:t>
            </w:r>
          </w:p>
          <w:p w:rsidR="00E215F8" w:rsidRPr="00C72B51" w:rsidRDefault="00E215F8" w:rsidP="00000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сотрудничество России в освоении и изучении Космического пространства. </w:t>
            </w:r>
          </w:p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Pr="00C72B51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5F8" w:rsidRDefault="00E215F8" w:rsidP="0000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B207D" w:rsidRDefault="006B207D" w:rsidP="006500E0">
      <w:pPr>
        <w:rPr>
          <w:rFonts w:ascii="Times New Roman" w:hAnsi="Times New Roman" w:cs="Times New Roman"/>
          <w:b/>
          <w:sz w:val="28"/>
          <w:szCs w:val="28"/>
        </w:rPr>
        <w:sectPr w:rsidR="006B207D" w:rsidSect="00C755DE">
          <w:footerReference w:type="default" r:id="rId10"/>
          <w:pgSz w:w="11906" w:h="16838" w:code="9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530C2" w:rsidRDefault="00BE10EC" w:rsidP="00D36320">
      <w:pPr>
        <w:jc w:val="center"/>
        <w:rPr>
          <w:rFonts w:ascii="Times New Roman" w:hAnsi="Times New Roman" w:cs="Times New Roman"/>
          <w:sz w:val="24"/>
          <w:szCs w:val="24"/>
        </w:rPr>
      </w:pPr>
      <w:r w:rsidRPr="00BE10EC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X="107" w:tblpY="1"/>
        <w:tblOverlap w:val="never"/>
        <w:tblW w:w="5000" w:type="pct"/>
        <w:tblInd w:w="0" w:type="dxa"/>
        <w:tblCellMar>
          <w:top w:w="12" w:type="dxa"/>
          <w:left w:w="107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745"/>
        <w:gridCol w:w="1494"/>
        <w:gridCol w:w="2351"/>
        <w:gridCol w:w="3828"/>
        <w:gridCol w:w="2845"/>
        <w:gridCol w:w="1815"/>
        <w:gridCol w:w="1605"/>
      </w:tblGrid>
      <w:tr w:rsidR="00667A0A" w:rsidRPr="007E3102" w:rsidTr="00667A0A">
        <w:trPr>
          <w:trHeight w:val="1490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after="16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7A0A" w:rsidRPr="0087495E" w:rsidRDefault="00667A0A" w:rsidP="0087495E">
            <w:pPr>
              <w:spacing w:after="16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Урока в разделе/теме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7A0A" w:rsidRPr="007E3102" w:rsidRDefault="00667A0A" w:rsidP="0087495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7A0A" w:rsidRPr="007E3102" w:rsidRDefault="00667A0A" w:rsidP="0087495E">
            <w:pPr>
              <w:spacing w:after="434" w:line="259" w:lineRule="auto"/>
              <w:ind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урока 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7A0A" w:rsidRPr="007E3102" w:rsidRDefault="00667A0A" w:rsidP="0087495E">
            <w:pPr>
              <w:spacing w:after="434" w:line="259" w:lineRule="auto"/>
              <w:ind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учащихся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34" w:line="259" w:lineRule="auto"/>
              <w:ind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Основные направления воспитательной деятельности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34" w:line="259" w:lineRule="auto"/>
              <w:ind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667A0A" w:rsidRPr="0087495E" w:rsidTr="00667A0A">
        <w:trPr>
          <w:trHeight w:val="1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Астрономия, её значение и связь с другими науками (2 ч)</w:t>
            </w:r>
          </w:p>
        </w:tc>
      </w:tr>
      <w:tr w:rsidR="00667A0A" w:rsidRPr="007E3102" w:rsidTr="00667A0A">
        <w:trPr>
          <w:trHeight w:val="1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Что изучает астрономия. Её значение и связь с другими науками.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Астрономия, ее связь с другими науками. Развитие астрономии было вызвано практическими потребностями человека, начиная с глубокой древности. Астрономия, математика и физика развивались в тесной связи друг с другом. Структура и масштабы Вселенной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Поиск примеров, подтверждающих практическую направленность астрономии.</w:t>
            </w:r>
          </w:p>
          <w:p w:rsidR="00667A0A" w:rsidRPr="007E3102" w:rsidRDefault="00667A0A" w:rsidP="0087495E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Беседа, обсуждение, работа с учебником.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§1, з.1</w:t>
            </w:r>
          </w:p>
        </w:tc>
      </w:tr>
      <w:tr w:rsidR="00667A0A" w:rsidRPr="007E3102" w:rsidTr="00667A0A">
        <w:trPr>
          <w:trHeight w:val="16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Default="00667A0A" w:rsidP="0087495E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Наблюдения – основа астрономии.</w:t>
            </w:r>
          </w:p>
          <w:p w:rsidR="00667A0A" w:rsidRPr="00C72B51" w:rsidRDefault="00667A0A" w:rsidP="00874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российских учёных в развитие науки – астрономия.</w:t>
            </w:r>
          </w:p>
          <w:p w:rsidR="00667A0A" w:rsidRPr="007E3102" w:rsidRDefault="00667A0A" w:rsidP="0087495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2" w:line="258" w:lineRule="auto"/>
              <w:ind w:left="1" w:right="99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Наземные и космические приборы и методы исследования астрономических объектов. Телескопы и радиотелескопы. Всеволновая астрономия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знаний, полученных в курсе физики, для описания устройства телескопа. Характеристика преимуществ наблюдений, проводимых из космоса. </w:t>
            </w:r>
          </w:p>
          <w:p w:rsidR="00667A0A" w:rsidRPr="007E3102" w:rsidRDefault="00667A0A" w:rsidP="0087495E">
            <w:pPr>
              <w:spacing w:line="259" w:lineRule="auto"/>
              <w:ind w:left="1" w:right="10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Беседа, обсуждение, работа с учебником.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0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0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§2, упр.1 (2)</w:t>
            </w:r>
          </w:p>
        </w:tc>
      </w:tr>
      <w:tr w:rsidR="00667A0A" w:rsidRPr="007E3102" w:rsidTr="00667A0A">
        <w:trPr>
          <w:trHeight w:val="1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основы астрономии (5 ч).</w:t>
            </w:r>
          </w:p>
        </w:tc>
      </w:tr>
      <w:tr w:rsidR="00667A0A" w:rsidRPr="007E3102" w:rsidTr="00667A0A">
        <w:trPr>
          <w:trHeight w:val="1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Звезды и созвездия. Небесные координаты. Звездные карты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Звездная величина как характеристика освещенности, создаваемой звездой. Согласно </w:t>
            </w:r>
            <w:proofErr w:type="gram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шкале звездных величин</w:t>
            </w:r>
            <w:proofErr w:type="gram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разность на 5 величин,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различие в потоках света в 100 раз. Экваториальная система координат: прямое восхождение и склонение. Использование звездной карты для определения объектов, которые можно наблюдать в заданный момент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77" w:lineRule="auto"/>
              <w:ind w:left="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презентации об истории названий созвездий и звезд.</w:t>
            </w:r>
          </w:p>
          <w:p w:rsidR="00667A0A" w:rsidRPr="007E3102" w:rsidRDefault="00667A0A" w:rsidP="0087495E">
            <w:pPr>
              <w:spacing w:line="259" w:lineRule="auto"/>
              <w:ind w:left="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Применение знаний, по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лученных в курсе географии, о составлении карт в различных проекциях. Работа со звездной картой при организации и проведении наблюдений.</w:t>
            </w:r>
          </w:p>
          <w:p w:rsidR="00667A0A" w:rsidRPr="0087495E" w:rsidRDefault="00667A0A" w:rsidP="0087495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2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Беседа, фронтальная работа. Работа с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учебником. Подготовка презентации об истории названий созвездий и звезд.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§3,4, </w:t>
            </w:r>
          </w:p>
          <w:p w:rsidR="00667A0A" w:rsidRPr="007E3102" w:rsidRDefault="00667A0A" w:rsidP="0087495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упр.2 (3), упр.3 (3)</w:t>
            </w:r>
          </w:p>
        </w:tc>
      </w:tr>
      <w:tr w:rsidR="00667A0A" w:rsidRPr="007E3102" w:rsidTr="00667A0A">
        <w:trPr>
          <w:trHeight w:val="19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Видимое движение звезд на различных географических широтах.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Высота полюса мира над горизонтом и ее зависимость от географической широты места наблюдения. Небесный меридиан. Кульминация светил. Определение географической широты по измерению высоты звезд в момент их кульминации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отличительных особенностей суточного движения звезд на полюсах, экваторе и в средних широтах Земли.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Опрос, заполнение таблицы, работа с учебником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§5,</w:t>
            </w:r>
          </w:p>
          <w:p w:rsidR="00667A0A" w:rsidRPr="007E3102" w:rsidRDefault="00667A0A" w:rsidP="0087495E">
            <w:pPr>
              <w:spacing w:line="259" w:lineRule="auto"/>
              <w:ind w:left="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упр.4 (3,4)</w:t>
            </w:r>
          </w:p>
        </w:tc>
      </w:tr>
      <w:tr w:rsidR="00667A0A" w:rsidRPr="007E3102" w:rsidTr="00667A0A">
        <w:tblPrEx>
          <w:tblCellMar>
            <w:top w:w="26" w:type="dxa"/>
            <w:left w:w="108" w:type="dxa"/>
            <w:bottom w:w="0" w:type="dxa"/>
          </w:tblCellMar>
        </w:tblPrEx>
        <w:trPr>
          <w:trHeight w:val="19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Годичное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ab/>
              <w:t>Солнца.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Эклиптика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10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Эклиптика и зодиакальные созвездия. Наклон эклиптики к небесному экватору. Положение Солнца на эклиптике в дни равноденствий и солнцестояний. Изменение в течение года продолжительности дня и ночи на различных географических широтах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99"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особенностей суточного движения Солнца на полюсах, экваторе и в средних широтах Земли.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Беседа, фронтальная работа, наблюдение, работа с учебником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99" w:firstLine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99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§6, </w:t>
            </w:r>
          </w:p>
          <w:p w:rsidR="00667A0A" w:rsidRPr="007E3102" w:rsidRDefault="00667A0A" w:rsidP="0087495E">
            <w:pPr>
              <w:spacing w:line="259" w:lineRule="auto"/>
              <w:ind w:right="99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упр.5 (4,5)</w:t>
            </w:r>
          </w:p>
        </w:tc>
      </w:tr>
      <w:tr w:rsidR="00667A0A" w:rsidRPr="007E3102" w:rsidTr="00667A0A">
        <w:tblPrEx>
          <w:tblCellMar>
            <w:top w:w="26" w:type="dxa"/>
            <w:left w:w="108" w:type="dxa"/>
            <w:bottom w:w="0" w:type="dxa"/>
          </w:tblCellMar>
        </w:tblPrEx>
        <w:trPr>
          <w:trHeight w:val="30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и фазы Луны. Затмения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Солнца и Луны.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4" w:line="258" w:lineRule="auto"/>
              <w:ind w:right="102"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Луна — ближайшее к Земле небесное тело, ее единственный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естественный спутник. Период обращения Луны вокруг Земли и вокруг своей оси — сидерический (звездный) месяц. Синодический месяц — период полной смены фаз Луны. Условия наступления солнечных и лунных затмений. Их периодичность. Полные, частные и кольцеобразные затмения Солнца. Полные и частные затме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Луны. Предсказывание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затмений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1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основных фаз Луны. Описание порядка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смены. Анализ причин, по которым Луна всегда обращена к Земле одной стороной. Описание взаимного расположения Земли, Луны и Солнца в моменты затмений. Объяснение причин, по которым затмения Солнца и Луны не происходят каждый месяц. </w:t>
            </w:r>
            <w:r w:rsidRPr="007E31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Объяснение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нового материала</w:t>
            </w:r>
            <w:r w:rsidRPr="007E3102">
              <w:rPr>
                <w:rFonts w:ascii="Times New Roman" w:hAnsi="Times New Roman" w:cs="Times New Roman"/>
                <w:i/>
                <w:sz w:val="24"/>
                <w:szCs w:val="24"/>
              </w:rPr>
              <w:t>, изучение, анализ, описание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1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1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§7,8,</w:t>
            </w:r>
          </w:p>
          <w:p w:rsidR="00667A0A" w:rsidRPr="007E3102" w:rsidRDefault="00667A0A" w:rsidP="0087495E">
            <w:pPr>
              <w:spacing w:line="251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упр.6 (3),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упр.7 (3)</w:t>
            </w:r>
          </w:p>
        </w:tc>
      </w:tr>
      <w:tr w:rsidR="00667A0A" w:rsidRPr="007E3102" w:rsidTr="00667A0A">
        <w:tblPrEx>
          <w:tblCellMar>
            <w:top w:w="26" w:type="dxa"/>
            <w:left w:w="108" w:type="dxa"/>
            <w:bottom w:w="0" w:type="dxa"/>
          </w:tblCellMar>
        </w:tblPrEx>
        <w:trPr>
          <w:trHeight w:val="19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Время и календарь.</w:t>
            </w:r>
          </w:p>
          <w:p w:rsidR="00667A0A" w:rsidRDefault="00667A0A" w:rsidP="0087495E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«Практические основы астрономии»</w:t>
            </w:r>
          </w:p>
          <w:p w:rsidR="00667A0A" w:rsidRPr="007E3102" w:rsidRDefault="00667A0A" w:rsidP="0087495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4" w:line="257" w:lineRule="auto"/>
              <w:ind w:right="10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Точное время и определение географической долготы. Часовые пояса. Местное и поясное, летнее и зимнее время. Календарь — система счета длительных промежутков времени. История календаря. Високосные годы. Старый и новый стиль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Анализ необходимости введения часовых поясов, високосных лет и нового календарного стиля. Проверка усвоения знаний по теме «Практические основы астрономии»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презентации об истории календаря. </w:t>
            </w:r>
          </w:p>
          <w:p w:rsidR="00667A0A" w:rsidRPr="007E3102" w:rsidRDefault="00667A0A" w:rsidP="0087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§9, упр.8 (3)</w:t>
            </w:r>
          </w:p>
        </w:tc>
      </w:tr>
      <w:tr w:rsidR="00667A0A" w:rsidRPr="007E3102" w:rsidTr="00667A0A">
        <w:tblPrEx>
          <w:tblCellMar>
            <w:top w:w="26" w:type="dxa"/>
            <w:left w:w="108" w:type="dxa"/>
            <w:bottom w:w="0" w:type="dxa"/>
          </w:tblCellMar>
        </w:tblPrEx>
        <w:trPr>
          <w:trHeight w:val="4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7A0A" w:rsidRPr="0087495E" w:rsidRDefault="00667A0A" w:rsidP="0087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Солнечной системы (7 ч).</w:t>
            </w:r>
          </w:p>
        </w:tc>
      </w:tr>
      <w:tr w:rsidR="00667A0A" w:rsidRPr="007E3102" w:rsidTr="00667A0A">
        <w:tblPrEx>
          <w:tblCellMar>
            <w:top w:w="26" w:type="dxa"/>
            <w:left w:w="108" w:type="dxa"/>
            <w:bottom w:w="0" w:type="dxa"/>
          </w:tblCellMar>
        </w:tblPrEx>
        <w:trPr>
          <w:trHeight w:val="19"/>
        </w:trPr>
        <w:tc>
          <w:tcPr>
            <w:tcW w:w="2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строении мира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Геоцентрическая система мира Аристотеля Птолемея. Система эпициклов и дифферентов для объяснения петлеобразного движения планет. Создание Коперником гелиоцентрической системы мира. Роль Галилея в становлении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системы мира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tabs>
                <w:tab w:val="left" w:pos="706"/>
              </w:tabs>
              <w:spacing w:line="257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презентация сообщения о значении открытий Коперника и Галилея для формирования научной картины мира.</w:t>
            </w:r>
          </w:p>
          <w:p w:rsidR="00667A0A" w:rsidRPr="007E3102" w:rsidRDefault="00667A0A" w:rsidP="0087495E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75" w:lineRule="exact"/>
              <w:ind w:left="-23" w:firstLine="2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Объяснение петлеобраз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ного движения планет с использованием эпициклов и дифферентов.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Беседа, обсуждение.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работа с учебником,</w:t>
            </w:r>
          </w:p>
          <w:p w:rsidR="00667A0A" w:rsidRPr="007E3102" w:rsidRDefault="00667A0A" w:rsidP="0087495E">
            <w:pPr>
              <w:tabs>
                <w:tab w:val="left" w:pos="706"/>
              </w:tabs>
              <w:spacing w:line="259" w:lineRule="auto"/>
              <w:ind w:left="-23" w:right="99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наблюдение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7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6,7,8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7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§10,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108" w:type="dxa"/>
            <w:bottom w:w="0" w:type="dxa"/>
          </w:tblCellMar>
        </w:tblPrEx>
        <w:trPr>
          <w:trHeight w:val="1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Конфигурации планет.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Внутренние и внешние планеты. Конфигурации планет: противостояние и соединение. Периодическое изменение условий видимости внутренних и внешних планет. Связь синодического и сидерического (звездного) периодов обращения планет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0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Описание условий видимости планет, находящихся в различных конфигурациях</w:t>
            </w:r>
            <w:r w:rsidRPr="007E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вычисление звездных периодов обращения внутренних и внешних планет.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Фронтальная и индивидуальная работа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§11,</w:t>
            </w:r>
          </w:p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упр.9 (1,2)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4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Синодический период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Связь синодического и сидерического (звездного) периодов обращения планет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widowControl w:val="0"/>
              <w:autoSpaceDE w:val="0"/>
              <w:autoSpaceDN w:val="0"/>
              <w:adjustRightInd w:val="0"/>
              <w:spacing w:line="277" w:lineRule="exact"/>
              <w:ind w:left="8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вычисление звездных периодов обращения внутренних и внешних планет.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Фронтальная и индивидуальная работа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§11,</w:t>
            </w:r>
          </w:p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упр.9 (3,6)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Законы движения планет Солнечной системы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9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Три закона Кеплера. Эллипс. Изменение скорости движения планет по эллиптическим орбитам. Открытие Кеплером законов движения планет — важный шаг на пути становления механики. Третий закон — основа для вычисления относительных расстояний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планет от Солнца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законов Кеплера, их значения для развития физики и астрономии. Решение задач на вычисление расстояний планет от Солнца на основе третьего закона Кеплера.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Опрос, работа с учебником, наблюдение, само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стоятельная работа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6,7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§12,</w:t>
            </w:r>
          </w:p>
          <w:p w:rsidR="00667A0A" w:rsidRPr="007E3102" w:rsidRDefault="00667A0A" w:rsidP="0087495E">
            <w:pPr>
              <w:spacing w:after="42" w:line="23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упр.10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и размеров тел в Солнечной системе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91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Размеры и форма Земли. Триангуляция. Горизонтальный параллакс. Угловые и линейные размеры тел Солнечной системы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82" w:firstLine="0"/>
              <w:jc w:val="left"/>
              <w:rPr>
                <w:szCs w:val="24"/>
              </w:rPr>
            </w:pPr>
            <w:r w:rsidRPr="007E3102">
              <w:rPr>
                <w:szCs w:val="24"/>
              </w:rPr>
              <w:t xml:space="preserve">Решение задач </w:t>
            </w:r>
            <w:r w:rsidRPr="007E3102">
              <w:rPr>
                <w:szCs w:val="24"/>
              </w:rPr>
              <w:tab/>
              <w:t xml:space="preserve">на вычисление расстояний и размеров объектов. </w:t>
            </w:r>
            <w:r w:rsidRPr="007E3102">
              <w:rPr>
                <w:i/>
                <w:iCs/>
                <w:szCs w:val="24"/>
              </w:rPr>
              <w:t>Опрос, фронтальная работа, опыты, решение проблемной ситуации, фронтальная и индивидуальная работа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tabs>
                <w:tab w:val="center" w:pos="946"/>
                <w:tab w:val="center" w:pos="1927"/>
                <w:tab w:val="center" w:pos="2603"/>
                <w:tab w:val="center" w:pos="3585"/>
              </w:tabs>
              <w:spacing w:after="24" w:line="259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tabs>
                <w:tab w:val="center" w:pos="946"/>
                <w:tab w:val="center" w:pos="1927"/>
                <w:tab w:val="center" w:pos="2603"/>
                <w:tab w:val="center" w:pos="3585"/>
              </w:tabs>
              <w:spacing w:after="24" w:line="259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§13, </w:t>
            </w:r>
          </w:p>
          <w:p w:rsidR="00667A0A" w:rsidRPr="007E3102" w:rsidRDefault="00667A0A" w:rsidP="0087495E">
            <w:pPr>
              <w:tabs>
                <w:tab w:val="center" w:pos="946"/>
                <w:tab w:val="center" w:pos="1927"/>
                <w:tab w:val="center" w:pos="2603"/>
                <w:tab w:val="center" w:pos="3585"/>
              </w:tabs>
              <w:spacing w:after="24" w:line="259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упр.11 (3,4)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6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Открытие и применение закона всемирного тяготения.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Подтверждение справедливости закона тяготения для Луны и планет. Возмущения в движении тел Солнечной системы. Открытие планеты Нептун. Определение массы небесных тел. Масса и плотность Земли. Приливы и отливы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5" w:line="236" w:lineRule="auto"/>
              <w:ind w:left="108" w:firstLin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задач на вычисление массы планет. Объяснение механизма возникновения возмущений и приливов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5" w:line="236" w:lineRule="auto"/>
              <w:ind w:left="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5" w:line="236" w:lineRule="auto"/>
              <w:ind w:left="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§14.1-14.5, упр.12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5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Default="00667A0A" w:rsidP="0087495E">
            <w:pPr>
              <w:spacing w:line="259" w:lineRule="auto"/>
              <w:ind w:left="108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Движение искусственных спутни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и космических аппаратов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в Солнечной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A0A" w:rsidRPr="0087495E" w:rsidRDefault="00667A0A" w:rsidP="0087495E">
            <w:pPr>
              <w:spacing w:line="259" w:lineRule="auto"/>
              <w:ind w:left="108" w:right="91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№2. </w:t>
            </w:r>
            <w:r w:rsidRPr="007E310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«Строение солнечной системы»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7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Время старта КА и траектории полета к планетам и другим телам Солнечной системы. Выполнение маневров, необходимых для посадки на поверхность планеты или выхода на орбиту вокруг нее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0" w:line="239" w:lineRule="auto"/>
              <w:ind w:left="108" w:firstLin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Беседа, обсуждение. работа с учебником. Проверка знаний по теме «Строение солнечной системы»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0" w:line="23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0" w:line="23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 §14.6,</w:t>
            </w:r>
          </w:p>
          <w:p w:rsidR="00667A0A" w:rsidRPr="007E3102" w:rsidRDefault="00667A0A" w:rsidP="0087495E">
            <w:pPr>
              <w:spacing w:after="40" w:line="23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упр.12 (3)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5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тел Солнечной системы (8 ч).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Солнечная система как комплекс тел,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общее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Гипотеза о формировании всех тел Солнечной системы в процессе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длительной эволюции холодного газопылевого облака. Объяснение их природы на основе этой гипотезы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5" w:line="236" w:lineRule="auto"/>
              <w:ind w:left="10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основных положений современных представлений о проис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хождении тел Солнечной системы.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Объяснение нового материала, работа с учебником.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5" w:line="236" w:lineRule="auto"/>
              <w:ind w:left="108" w:firstLine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5" w:line="236" w:lineRule="auto"/>
              <w:ind w:left="10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§15, 16,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Default="00667A0A" w:rsidP="0087495E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Земля и Луна - двойная планета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советских учёных в исследование и изучение Луны.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Краткие сведения о природе Земли. Условия на поверхности Луны. Два типа лунной поверхности — моря и материки. Горы, кратеры и другие формы рельефа. Процессы формирования поверхности Луны и ее рельефа. Результаты исследований, проведенных автоматическими аппаратами и астронавтами. Внутреннее строение Луны. Химический состав лунных пород. Обнаружение воды на Луне. Перспективы освоения Луны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45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 основе знаний из курса географии сравнение природы Земли с природой Луны. Описание основных форм лунной поверхности и их происхождения.</w:t>
            </w:r>
          </w:p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Подготовка и презентация сообщения об исследованиях Луны, проведенных средствами космонавтики</w:t>
            </w:r>
          </w:p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Объяснение причины отсутствия у Луны атмосферы.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45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45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§17, </w:t>
            </w:r>
          </w:p>
          <w:p w:rsidR="00667A0A" w:rsidRPr="007E3102" w:rsidRDefault="00667A0A" w:rsidP="0087495E">
            <w:pPr>
              <w:spacing w:line="245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упр.13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1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Две группы планет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7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Анализ основных характеристик планет. Разделение планет по размерам, массе и средней плотности. Планеты земной группы и планеты-гиганты. Их различия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Анализ табличных данных, признаков сходства и различий изучаемых объектов, классификация объектов.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Беседа, обсуждение.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§15,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31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Природа планет земной группы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Сходство внутреннего строения и химического состава планет земной группы. Рельеф поверхности. Вулканизм и тектоника. Метео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ритные кратеры. Особенности температурных условий на Меркурии, Венере и Марсе. Отличия состава атмосферы Земли от атмосфер Марса и Венеры. Сезонные изменения в атмосфере и на поверхности Марса. Состояние воды на Марсе в прошлом и в настоящее время. Эволюция природы планет. Поиски жизни на Марсе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знаний физических законов объяснение явлений и процессов, происходящих в атмо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сферах планет. Описание и сравнение природы планет земной группы. Объяснение причин существующих различий. Подготовка и презентация сообщения о результатах исследований планет земной группы.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Объяснение нового материала, работа с учебником.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1,2,4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§18,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6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«Парниковый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эффект - польза или вред?»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4" w:line="238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Обсуждение различных аспектов проблем, связанных с существованием парникового эффекта и его роли в формировании и сохранении</w:t>
            </w:r>
          </w:p>
          <w:p w:rsidR="00667A0A" w:rsidRPr="007E3102" w:rsidRDefault="00667A0A" w:rsidP="0087495E">
            <w:pPr>
              <w:spacing w:line="259" w:lineRule="auto"/>
              <w:ind w:left="10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уникальной природы Земли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firstLine="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и презентация сообщения по этой проблеме. Участие в дискуссии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1,2,4,6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упр.14 (1,2,3)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Планеты-гиганты, их спутники и кольца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76" w:lineRule="auto"/>
              <w:ind w:left="10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Химический состав и внутреннее строение планет-гигантов.</w:t>
            </w:r>
          </w:p>
          <w:p w:rsidR="00667A0A" w:rsidRPr="007E3102" w:rsidRDefault="00667A0A" w:rsidP="0087495E">
            <w:pPr>
              <w:spacing w:line="259" w:lineRule="auto"/>
              <w:ind w:left="108" w:right="88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Источники энергии в недрах планет. Облачный покров и атмосферная циркуляция. Разнообразие природы спутников. Сходство природы спутников с планетами земной группы и Луной. Наличие атмосфер у крупнейших спутников. Строение и состав колец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 основе знаний законов физики описание природы планет-гигантов. Подготовка и презентация сообщения о новых результатах исследований планет-гигантов, их спутников и колец. Анализ определения понятия «планета»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§19, </w:t>
            </w:r>
          </w:p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упр.15 (1), </w:t>
            </w:r>
          </w:p>
          <w:p w:rsidR="00667A0A" w:rsidRPr="007E3102" w:rsidRDefault="00667A0A" w:rsidP="0087495E">
            <w:pPr>
              <w:spacing w:line="259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зад. 13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25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 (асте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роиды, карликовые планеты и кометы).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8" w:line="251" w:lineRule="auto"/>
              <w:ind w:left="108" w:right="91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Астероиды главного пояса. Их размеры и численность. Малые те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 пояса 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. Плутон и другие карликовые планеты. Кометы. Их строение и состав. Орбиты комет. Общая численность комет. Кометное облако 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Астероидно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-кометная опасность. Возможности и способы ее предотвращения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0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внешнего вида астероидов и комет.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процессов, происходящих в комете, при изменении ее расстояния от Солнца. Подготовка и презентация сообщения о способах обнаружения опасных космических объектов и предотвращения их столкновения с Землей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0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1,2,4,6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0" w:lineRule="auto"/>
              <w:ind w:left="108" w:right="89"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§20.1-20.3, упр.16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Метеоры, болиды, метеориты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34" w:line="247" w:lineRule="auto"/>
              <w:ind w:left="108" w:right="90"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Одиночные метеоры. Скорости встречи с Землей. Небольшие тела (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метеороиды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). Метеорные потоки, их связь с кометами. Крупные тела. Явление болида, падение метеорита. Классификация метеоритов: железные, каменные, железокаменные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9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 основе знания законов физики описание и объяснение явлений метеора и болида. Подготовка сообщения о падении наиболее известных метеоритов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90" w:firstLin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9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§20.4, </w:t>
            </w:r>
          </w:p>
          <w:p w:rsidR="00667A0A" w:rsidRPr="007E3102" w:rsidRDefault="00667A0A" w:rsidP="0087495E">
            <w:pPr>
              <w:spacing w:line="259" w:lineRule="auto"/>
              <w:ind w:left="108" w:right="9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упр.16 (6)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4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7A0A" w:rsidRPr="0087495E" w:rsidRDefault="00667A0A" w:rsidP="0087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Солнце и звезды (5ч).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cantSplit/>
          <w:trHeight w:val="2206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Солнце, состав и внутреннее строение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Источник энергии Солнца и звезд — термоядерные реакции. Перенос энергии внутри Солнца. Строение его атмосферы. Грануляция. Солнечная корона. Обнаружение потока солнечных нейтрино. Значение этого открытия для физики и астрофизики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after="42" w:line="237" w:lineRule="auto"/>
              <w:ind w:left="108" w:right="88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 основе знаний физических законов описание и объяснение явлений и процессов, наблюдаемых на Солнце. Описание процессов, происходящих при термоядер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реакциях протон-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протонного цикла.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7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7" w:lineRule="auto"/>
              <w:ind w:left="108" w:right="88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§21.1-21.3, упр.17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0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Солнечная активность и ее влияние на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биосферу.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90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Проявления солнечной активности: солнечные пятна, протуберанцы,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вспышки, корональные выбросы массы. Потоки солнечной плазмы. Их влияние на состояние магнитосферы Земли. Магнитные бури, полярные сияния и другие геофизические явления, влияющие на радиосвязь, сбои в линиях электропередачи. Период изменения солнечной активности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основе знаний о плазме, полученных в курсе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физики, описание образования пятен, протуберанцев и других проявлений солнечной активности. Характеристика процессов солнечной активности и механизма их влияния на Землю. </w:t>
            </w:r>
            <w:r w:rsidRPr="007E3102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 работа с классом, беседа, наблюдение и обсуждение, работа с учебником, описание образования пятен.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§21.4, </w:t>
            </w:r>
          </w:p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упр.17 (3)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6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Физическая природа звезд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4" w:line="257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Звезда — природный термоядерный реактор. Светимость звезды. Многообразие мира звезд. Их спектральная классификация. Звезды-гиганты и звезды-карлики. Диаграмма «спектр — светимость». Двойные и кратные звезды. Звездные скопления. Их состав и возраст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«звезда». Указание положения звезд на диаграмме «спектр — светимость» согласно их характеристикам. Анализ основных групп диаграммы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§22, 23.1-23.2, упр.18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6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Переменные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и нестационарные звезды.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Цефеиды — природные автоколебательные системы. Зависимость «период — светимость». Затменно-двойные звезды. Вспышки Новых — явление в тесных системах двойных звезд. Открытие «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экзо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планет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» — планет и планетных систем вокруг других звезд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1" w:line="259" w:lineRule="auto"/>
              <w:ind w:right="91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знаний по физике описание</w:t>
            </w:r>
          </w:p>
          <w:p w:rsidR="00667A0A" w:rsidRPr="007E3102" w:rsidRDefault="00667A0A" w:rsidP="0087495E">
            <w:pPr>
              <w:tabs>
                <w:tab w:val="center" w:pos="601"/>
                <w:tab w:val="center" w:pos="1963"/>
                <w:tab w:val="center" w:pos="2984"/>
                <w:tab w:val="center" w:pos="3905"/>
              </w:tabs>
              <w:spacing w:line="259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пульсации цефеид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ab/>
              <w:t>как автоколебательного процесса. Подготовка сообщения о способах обнаружения «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» и полученных результатах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1" w:line="259" w:lineRule="auto"/>
              <w:ind w:right="91" w:firstLine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21" w:line="259" w:lineRule="auto"/>
              <w:ind w:right="91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§23.3, 24.1, упр.19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2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Эволюция звезд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Зависимость скорости и продолжительности эволюции звезд от их массы. Вспышка Сверхновой — взрыв звезды в конце ее эволюции. Конечные стадии жизни звезд: белые карлики, нейтронные звезды (пульсары), черные дыры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знаний по физике оценка времени свечения звезды по известной массе запасов водорода; для описания природы объектов на конечной стадии эволюции звезд. </w:t>
            </w:r>
            <w:r w:rsidRPr="007E31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Опрос, фронтальная работа.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§24.2,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A0A" w:rsidRPr="0087495E" w:rsidRDefault="00667A0A" w:rsidP="0087495E">
            <w:pPr>
              <w:tabs>
                <w:tab w:val="center" w:pos="4395"/>
                <w:tab w:val="right" w:pos="87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эволюция Вселенной (4ч).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3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Наша Галактика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Размеры и строение Галактики. Расположение и движение Солнца. Плоская и сферическая подсистемы Галактики. Ядро и спиральные рукава Галактики. Вращение Галактики и проблема «скрытой массы»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2" w:firstLine="0"/>
              <w:rPr>
                <w:i/>
                <w:iCs/>
                <w:szCs w:val="24"/>
              </w:rPr>
            </w:pPr>
            <w:r w:rsidRPr="007E3102">
              <w:rPr>
                <w:szCs w:val="24"/>
              </w:rPr>
              <w:t xml:space="preserve">Описание строения и структуры Галактики. Изучение объектов плоской и сферической подсистем. Подготовка сообщения о развитии исследований Галактики. </w:t>
            </w:r>
            <w:r w:rsidRPr="007E3102">
              <w:rPr>
                <w:i/>
                <w:iCs/>
                <w:szCs w:val="24"/>
              </w:rPr>
              <w:t xml:space="preserve">Объяснение нового материала, работа с книгой. 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>
              <w:rPr>
                <w:szCs w:val="24"/>
              </w:rPr>
              <w:t>1,3,8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>§25.1-25.2,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Другие звездные системы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галактики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8" w:lineRule="auto"/>
              <w:ind w:left="108" w:right="88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Спиральные, эллиптические и неправильные галактики. Их отличительные особенности, размеры, масса, количество звезд. Сверхмассивные черные дыры в ядрах галактик. Квазары и радиогалактики. Взаимодействующие галактики. Скопления и сверхскопления галактик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>Определение типов галактик. Подготовка сообщения о наиболее интересных исследованиях галактик, квазаров и других далеких объектов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>
              <w:rPr>
                <w:szCs w:val="24"/>
              </w:rPr>
              <w:t>1,8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 xml:space="preserve">§26, </w:t>
            </w:r>
          </w:p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>упр. 21 (2)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20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Космология начала ХХ в.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31" w:line="251" w:lineRule="auto"/>
              <w:ind w:left="108" w:right="90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Общая теория относительности. Стационарная Вселенная А. Эйнштейна. Вывод А. А. Фридмана о 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нестационарности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Вселенной. «Красное смешение» в спектрах галактик и закон Хаббла. Расширение Вселенной происходит однородно и изотропно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0" w:firstLine="0"/>
              <w:rPr>
                <w:i/>
                <w:iCs/>
                <w:szCs w:val="24"/>
              </w:rPr>
            </w:pPr>
            <w:r w:rsidRPr="007E3102">
              <w:rPr>
                <w:szCs w:val="24"/>
              </w:rPr>
              <w:t xml:space="preserve">Применение принципа Доплера для объяснения «красного смещения». Подготовка сообщения о деятельности Хаббла и Фридмана. Доказательство справедливости закона Хаббла для наблюдателя, расположенного в любой галактике. </w:t>
            </w:r>
            <w:r w:rsidRPr="007E3102">
              <w:rPr>
                <w:i/>
                <w:iCs/>
                <w:szCs w:val="24"/>
              </w:rPr>
              <w:t>Объяснение нового материала, работа с книгой.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>§27,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19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Default="00667A0A" w:rsidP="0087495E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Основы современной космологии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происхождении Вселенной.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42" w:line="238" w:lineRule="auto"/>
              <w:ind w:left="108" w:right="89"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Гипотеза Г. А. 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 о горячем начале Вселенной, ее обоснование и подтверждение. Реликтовое излучение. Теория Большого взрыва. Образование химических элементов. Формирование галактик и звезд. Ускорение расширения Вселенной. «Темная энергия» и </w:t>
            </w:r>
            <w:proofErr w:type="spellStart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антитяготение</w:t>
            </w:r>
            <w:proofErr w:type="spellEnd"/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 xml:space="preserve">Подготовка и презентация сообщения о деятельности </w:t>
            </w:r>
            <w:proofErr w:type="spellStart"/>
            <w:r w:rsidRPr="007E3102">
              <w:rPr>
                <w:szCs w:val="24"/>
              </w:rPr>
              <w:t>Гамова</w:t>
            </w:r>
            <w:proofErr w:type="spellEnd"/>
            <w:r w:rsidRPr="007E3102">
              <w:rPr>
                <w:szCs w:val="24"/>
              </w:rPr>
              <w:t xml:space="preserve"> и лауреатов Нобелевской премии по физике за работы по космологии.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>
              <w:rPr>
                <w:szCs w:val="24"/>
              </w:rPr>
              <w:t>1,3,8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pStyle w:val="ab"/>
              <w:ind w:left="141" w:firstLine="0"/>
              <w:rPr>
                <w:szCs w:val="24"/>
              </w:rPr>
            </w:pPr>
            <w:r w:rsidRPr="007E3102">
              <w:rPr>
                <w:szCs w:val="24"/>
              </w:rPr>
              <w:t>§27, практические задания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4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A0A" w:rsidRPr="0087495E" w:rsidRDefault="00667A0A" w:rsidP="0087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b/>
                <w:sz w:val="24"/>
                <w:szCs w:val="24"/>
              </w:rPr>
              <w:t>Жизнь и разум во Вселенной (3 ч).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Урок - конференция «Одиноки ли мы во Вселенной?»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существования жизни вне Земли. Условия, необходимые для развития жизни. Поиски жизни на планетах Солнечной системы. Сложные органические соединения в космосе. Современные возможности радиоастрономии и космонавтики для связи с другими </w:t>
            </w: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цивилизациями. Планетные системы у других звезд. Применять знания к решению задач (вычислительных, качественных, графических) на уровне оперирования следующими интеллектуальными операциями: понимание, применение, анализ, синтез, оценка, обобщение, систематизация</w:t>
            </w:r>
          </w:p>
        </w:tc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презентация сообщения о современном состоянии научных исследований по проблеме существования внеземной жизни во Вселенной. Участие в дискуссии по этой проблеме</w:t>
            </w: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Pr="007E3102" w:rsidRDefault="00667A0A" w:rsidP="0087495E">
            <w:pPr>
              <w:spacing w:line="259" w:lineRule="auto"/>
              <w:ind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3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A0A" w:rsidRPr="00C72B51" w:rsidRDefault="00667A0A" w:rsidP="00874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Международное сотрудничество России в освоении и изучении Космического пространства. </w:t>
            </w:r>
          </w:p>
          <w:p w:rsidR="00667A0A" w:rsidRPr="007E3102" w:rsidRDefault="00667A0A" w:rsidP="0087495E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firstLine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A0A" w:rsidRPr="007E3102" w:rsidRDefault="00667A0A" w:rsidP="0087495E">
            <w:pPr>
              <w:spacing w:line="259" w:lineRule="auto"/>
              <w:ind w:left="108" w:right="89" w:firstLine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A0A" w:rsidRPr="007E3102" w:rsidRDefault="00667A0A" w:rsidP="0087495E">
            <w:pPr>
              <w:spacing w:line="259" w:lineRule="auto"/>
              <w:ind w:left="108" w:right="8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sz w:val="24"/>
                <w:szCs w:val="24"/>
              </w:rPr>
              <w:t>Повторить основные понятия, законы курса астрономии</w:t>
            </w:r>
          </w:p>
        </w:tc>
      </w:tr>
      <w:tr w:rsidR="00667A0A" w:rsidRPr="007E3102" w:rsidTr="00667A0A">
        <w:tblPrEx>
          <w:tblCellMar>
            <w:top w:w="26" w:type="dxa"/>
            <w:left w:w="0" w:type="dxa"/>
            <w:bottom w:w="0" w:type="dxa"/>
            <w:right w:w="17" w:type="dxa"/>
          </w:tblCellMar>
        </w:tblPrEx>
        <w:trPr>
          <w:trHeight w:val="7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0A" w:rsidRPr="0087495E" w:rsidRDefault="00667A0A" w:rsidP="0087495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A0A" w:rsidRPr="007E3102" w:rsidRDefault="00667A0A" w:rsidP="0087495E">
            <w:pPr>
              <w:spacing w:line="259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7E31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E31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№3.</w:t>
            </w:r>
          </w:p>
        </w:tc>
        <w:tc>
          <w:tcPr>
            <w:tcW w:w="130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A0A" w:rsidRPr="007E3102" w:rsidRDefault="00667A0A" w:rsidP="0087495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A0A" w:rsidRPr="007E3102" w:rsidRDefault="00667A0A" w:rsidP="0087495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7A0A" w:rsidRDefault="00667A0A" w:rsidP="0087495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7A0A" w:rsidRDefault="00667A0A" w:rsidP="0087495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Default="00667A0A" w:rsidP="0087495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A0A" w:rsidRPr="007E3102" w:rsidRDefault="00667A0A" w:rsidP="008749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7E9" w:rsidRPr="005D04B0" w:rsidRDefault="00903A19" w:rsidP="00A627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A627E9" w:rsidRPr="005D04B0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A627E9" w:rsidRPr="005D04B0" w:rsidRDefault="00A627E9" w:rsidP="00A627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04B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Воронцов-Вельяминов Б. А., </w:t>
      </w:r>
      <w:proofErr w:type="spellStart"/>
      <w:r w:rsidRPr="005D04B0">
        <w:rPr>
          <w:rFonts w:ascii="Times New Roman" w:eastAsia="Times New Roman" w:hAnsi="Times New Roman" w:cs="Times New Roman"/>
          <w:color w:val="000000"/>
          <w:sz w:val="23"/>
          <w:szCs w:val="23"/>
        </w:rPr>
        <w:t>Страут</w:t>
      </w:r>
      <w:proofErr w:type="spellEnd"/>
      <w:r w:rsidRPr="005D04B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Е. К. «Астрономия. Базовый 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ровень.11 класс», М. Дрофа, 2018</w:t>
      </w:r>
    </w:p>
    <w:p w:rsidR="00A627E9" w:rsidRPr="005D04B0" w:rsidRDefault="00A627E9" w:rsidP="00A627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5D04B0">
        <w:rPr>
          <w:rFonts w:ascii="Times New Roman" w:eastAsia="Times New Roman" w:hAnsi="Times New Roman" w:cs="Times New Roman"/>
          <w:color w:val="000000"/>
          <w:sz w:val="23"/>
          <w:szCs w:val="23"/>
        </w:rPr>
        <w:t>Е.К.Страут</w:t>
      </w:r>
      <w:proofErr w:type="spellEnd"/>
      <w:r w:rsidRPr="005D04B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 Методическое</w:t>
      </w:r>
      <w:proofErr w:type="gramEnd"/>
      <w:r w:rsidRPr="005D04B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пособие к учебнику «Астрономия. Базовый уровень.11 класс» авторов Б. А. Воронцова-Вельяминов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а, Е.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Страута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М. Дрофа, 201</w:t>
      </w:r>
      <w:r w:rsidRPr="005D04B0">
        <w:rPr>
          <w:rFonts w:ascii="Times New Roman" w:hAnsi="Times New Roman" w:cs="Times New Roman"/>
          <w:sz w:val="24"/>
          <w:szCs w:val="24"/>
        </w:rPr>
        <w:t>8</w:t>
      </w:r>
    </w:p>
    <w:p w:rsidR="00A627E9" w:rsidRDefault="00A627E9" w:rsidP="00A627E9">
      <w:pPr>
        <w:tabs>
          <w:tab w:val="left" w:pos="22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7958" w:rsidRPr="00FA28D7" w:rsidRDefault="00D37958" w:rsidP="00FA28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7958" w:rsidRPr="00FA28D7" w:rsidSect="005621FA">
      <w:pgSz w:w="16838" w:h="11906" w:orient="landscape" w:code="9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5BF" w:rsidRDefault="00CF65BF" w:rsidP="00FA28D7">
      <w:pPr>
        <w:spacing w:after="0" w:line="240" w:lineRule="auto"/>
      </w:pPr>
      <w:r>
        <w:separator/>
      </w:r>
    </w:p>
  </w:endnote>
  <w:endnote w:type="continuationSeparator" w:id="0">
    <w:p w:rsidR="00CF65BF" w:rsidRDefault="00CF65BF" w:rsidP="00FA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85" w:rsidRDefault="00F32985">
    <w:pPr>
      <w:pStyle w:val="a5"/>
      <w:jc w:val="right"/>
    </w:pPr>
  </w:p>
  <w:p w:rsidR="00F32985" w:rsidRDefault="00F329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5BF" w:rsidRDefault="00CF65BF" w:rsidP="00FA28D7">
      <w:pPr>
        <w:spacing w:after="0" w:line="240" w:lineRule="auto"/>
      </w:pPr>
      <w:r>
        <w:separator/>
      </w:r>
    </w:p>
  </w:footnote>
  <w:footnote w:type="continuationSeparator" w:id="0">
    <w:p w:rsidR="00CF65BF" w:rsidRDefault="00CF65BF" w:rsidP="00FA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525"/>
    <w:multiLevelType w:val="hybridMultilevel"/>
    <w:tmpl w:val="4CDC1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A0B2B"/>
    <w:multiLevelType w:val="hybridMultilevel"/>
    <w:tmpl w:val="31588026"/>
    <w:lvl w:ilvl="0" w:tplc="46A20E4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D16411"/>
    <w:multiLevelType w:val="hybridMultilevel"/>
    <w:tmpl w:val="3278A968"/>
    <w:lvl w:ilvl="0" w:tplc="46A20E48">
      <w:start w:val="1"/>
      <w:numFmt w:val="bullet"/>
      <w:lvlText w:val=""/>
      <w:lvlJc w:val="left"/>
      <w:pPr>
        <w:ind w:left="42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E0B5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A095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28FF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B0159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C435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AE76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8565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8BD2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8D36CB"/>
    <w:multiLevelType w:val="multilevel"/>
    <w:tmpl w:val="7E54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833F5C"/>
    <w:multiLevelType w:val="hybridMultilevel"/>
    <w:tmpl w:val="F6A812DA"/>
    <w:lvl w:ilvl="0" w:tplc="46A20E4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CA0547"/>
    <w:multiLevelType w:val="hybridMultilevel"/>
    <w:tmpl w:val="2312E23A"/>
    <w:lvl w:ilvl="0" w:tplc="0419000F">
      <w:start w:val="1"/>
      <w:numFmt w:val="decimal"/>
      <w:lvlText w:val="%1."/>
      <w:lvlJc w:val="left"/>
      <w:pPr>
        <w:ind w:left="1735" w:hanging="360"/>
      </w:pPr>
    </w:lvl>
    <w:lvl w:ilvl="1" w:tplc="04190019" w:tentative="1">
      <w:start w:val="1"/>
      <w:numFmt w:val="lowerLetter"/>
      <w:lvlText w:val="%2."/>
      <w:lvlJc w:val="left"/>
      <w:pPr>
        <w:ind w:left="2455" w:hanging="360"/>
      </w:pPr>
    </w:lvl>
    <w:lvl w:ilvl="2" w:tplc="0419001B" w:tentative="1">
      <w:start w:val="1"/>
      <w:numFmt w:val="lowerRoman"/>
      <w:lvlText w:val="%3."/>
      <w:lvlJc w:val="right"/>
      <w:pPr>
        <w:ind w:left="3175" w:hanging="180"/>
      </w:pPr>
    </w:lvl>
    <w:lvl w:ilvl="3" w:tplc="0419000F" w:tentative="1">
      <w:start w:val="1"/>
      <w:numFmt w:val="decimal"/>
      <w:lvlText w:val="%4."/>
      <w:lvlJc w:val="left"/>
      <w:pPr>
        <w:ind w:left="3895" w:hanging="360"/>
      </w:pPr>
    </w:lvl>
    <w:lvl w:ilvl="4" w:tplc="04190019" w:tentative="1">
      <w:start w:val="1"/>
      <w:numFmt w:val="lowerLetter"/>
      <w:lvlText w:val="%5."/>
      <w:lvlJc w:val="left"/>
      <w:pPr>
        <w:ind w:left="4615" w:hanging="360"/>
      </w:pPr>
    </w:lvl>
    <w:lvl w:ilvl="5" w:tplc="0419001B" w:tentative="1">
      <w:start w:val="1"/>
      <w:numFmt w:val="lowerRoman"/>
      <w:lvlText w:val="%6."/>
      <w:lvlJc w:val="right"/>
      <w:pPr>
        <w:ind w:left="5335" w:hanging="180"/>
      </w:pPr>
    </w:lvl>
    <w:lvl w:ilvl="6" w:tplc="0419000F" w:tentative="1">
      <w:start w:val="1"/>
      <w:numFmt w:val="decimal"/>
      <w:lvlText w:val="%7."/>
      <w:lvlJc w:val="left"/>
      <w:pPr>
        <w:ind w:left="6055" w:hanging="360"/>
      </w:pPr>
    </w:lvl>
    <w:lvl w:ilvl="7" w:tplc="04190019" w:tentative="1">
      <w:start w:val="1"/>
      <w:numFmt w:val="lowerLetter"/>
      <w:lvlText w:val="%8."/>
      <w:lvlJc w:val="left"/>
      <w:pPr>
        <w:ind w:left="6775" w:hanging="360"/>
      </w:pPr>
    </w:lvl>
    <w:lvl w:ilvl="8" w:tplc="0419001B" w:tentative="1">
      <w:start w:val="1"/>
      <w:numFmt w:val="lowerRoman"/>
      <w:lvlText w:val="%9."/>
      <w:lvlJc w:val="right"/>
      <w:pPr>
        <w:ind w:left="7495" w:hanging="180"/>
      </w:pPr>
    </w:lvl>
  </w:abstractNum>
  <w:abstractNum w:abstractNumId="6" w15:restartNumberingAfterBreak="0">
    <w:nsid w:val="5620592C"/>
    <w:multiLevelType w:val="hybridMultilevel"/>
    <w:tmpl w:val="A2D6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57F8C"/>
    <w:multiLevelType w:val="hybridMultilevel"/>
    <w:tmpl w:val="E9003FB6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8D7"/>
    <w:rsid w:val="00000E17"/>
    <w:rsid w:val="00005442"/>
    <w:rsid w:val="000056A7"/>
    <w:rsid w:val="0000574E"/>
    <w:rsid w:val="000229C4"/>
    <w:rsid w:val="00045237"/>
    <w:rsid w:val="00057A28"/>
    <w:rsid w:val="00073FD1"/>
    <w:rsid w:val="000E246C"/>
    <w:rsid w:val="0010025B"/>
    <w:rsid w:val="00127FAC"/>
    <w:rsid w:val="00187C6E"/>
    <w:rsid w:val="001A2431"/>
    <w:rsid w:val="001A3E46"/>
    <w:rsid w:val="001A7730"/>
    <w:rsid w:val="001B633E"/>
    <w:rsid w:val="001D00B5"/>
    <w:rsid w:val="001D7D11"/>
    <w:rsid w:val="001E1590"/>
    <w:rsid w:val="001F3ECB"/>
    <w:rsid w:val="00235C63"/>
    <w:rsid w:val="002D1770"/>
    <w:rsid w:val="002E5B65"/>
    <w:rsid w:val="003546BA"/>
    <w:rsid w:val="00397F8B"/>
    <w:rsid w:val="003A7377"/>
    <w:rsid w:val="003D1C78"/>
    <w:rsid w:val="003F5942"/>
    <w:rsid w:val="00475233"/>
    <w:rsid w:val="004B333A"/>
    <w:rsid w:val="004C796E"/>
    <w:rsid w:val="00535C32"/>
    <w:rsid w:val="0055045A"/>
    <w:rsid w:val="005621FA"/>
    <w:rsid w:val="005734FA"/>
    <w:rsid w:val="00574F7C"/>
    <w:rsid w:val="00587657"/>
    <w:rsid w:val="005D04B0"/>
    <w:rsid w:val="005F1287"/>
    <w:rsid w:val="00622B15"/>
    <w:rsid w:val="00625E39"/>
    <w:rsid w:val="00634BF7"/>
    <w:rsid w:val="006500E0"/>
    <w:rsid w:val="0065369D"/>
    <w:rsid w:val="00654347"/>
    <w:rsid w:val="006548B5"/>
    <w:rsid w:val="00667A0A"/>
    <w:rsid w:val="0067454D"/>
    <w:rsid w:val="006B207D"/>
    <w:rsid w:val="006B40A6"/>
    <w:rsid w:val="006E7CBA"/>
    <w:rsid w:val="006F7DA7"/>
    <w:rsid w:val="0073760C"/>
    <w:rsid w:val="00760186"/>
    <w:rsid w:val="007704C5"/>
    <w:rsid w:val="00783384"/>
    <w:rsid w:val="00790315"/>
    <w:rsid w:val="007936EE"/>
    <w:rsid w:val="007A042D"/>
    <w:rsid w:val="007A1701"/>
    <w:rsid w:val="007B170A"/>
    <w:rsid w:val="007B6ED5"/>
    <w:rsid w:val="007C4229"/>
    <w:rsid w:val="007C6BA4"/>
    <w:rsid w:val="007E3102"/>
    <w:rsid w:val="007E3967"/>
    <w:rsid w:val="008075A5"/>
    <w:rsid w:val="00812A10"/>
    <w:rsid w:val="00817793"/>
    <w:rsid w:val="00821E56"/>
    <w:rsid w:val="0082542A"/>
    <w:rsid w:val="00871D0F"/>
    <w:rsid w:val="0087495E"/>
    <w:rsid w:val="008B53CB"/>
    <w:rsid w:val="00903012"/>
    <w:rsid w:val="00903A19"/>
    <w:rsid w:val="00906196"/>
    <w:rsid w:val="009142D9"/>
    <w:rsid w:val="00915B43"/>
    <w:rsid w:val="009537F1"/>
    <w:rsid w:val="0098643E"/>
    <w:rsid w:val="009E6D37"/>
    <w:rsid w:val="009F13A9"/>
    <w:rsid w:val="00A16874"/>
    <w:rsid w:val="00A4487E"/>
    <w:rsid w:val="00A44B0C"/>
    <w:rsid w:val="00A627E9"/>
    <w:rsid w:val="00A67622"/>
    <w:rsid w:val="00A97A73"/>
    <w:rsid w:val="00AC0228"/>
    <w:rsid w:val="00AE375D"/>
    <w:rsid w:val="00AF7992"/>
    <w:rsid w:val="00B33B4D"/>
    <w:rsid w:val="00B530C2"/>
    <w:rsid w:val="00B65428"/>
    <w:rsid w:val="00B70D66"/>
    <w:rsid w:val="00B74423"/>
    <w:rsid w:val="00B861F2"/>
    <w:rsid w:val="00BE10EC"/>
    <w:rsid w:val="00C01AC8"/>
    <w:rsid w:val="00C32F44"/>
    <w:rsid w:val="00C64D66"/>
    <w:rsid w:val="00C72B51"/>
    <w:rsid w:val="00C755DE"/>
    <w:rsid w:val="00C818D5"/>
    <w:rsid w:val="00C84E3A"/>
    <w:rsid w:val="00CF018F"/>
    <w:rsid w:val="00CF65BF"/>
    <w:rsid w:val="00D25738"/>
    <w:rsid w:val="00D3337F"/>
    <w:rsid w:val="00D349F5"/>
    <w:rsid w:val="00D36320"/>
    <w:rsid w:val="00D37958"/>
    <w:rsid w:val="00D626C7"/>
    <w:rsid w:val="00D76316"/>
    <w:rsid w:val="00D86531"/>
    <w:rsid w:val="00DB7357"/>
    <w:rsid w:val="00DC0830"/>
    <w:rsid w:val="00DC1DDB"/>
    <w:rsid w:val="00DC6906"/>
    <w:rsid w:val="00DE0525"/>
    <w:rsid w:val="00DF6462"/>
    <w:rsid w:val="00E215F8"/>
    <w:rsid w:val="00E444A4"/>
    <w:rsid w:val="00E47DE7"/>
    <w:rsid w:val="00EB2551"/>
    <w:rsid w:val="00EE6F1F"/>
    <w:rsid w:val="00F14CAD"/>
    <w:rsid w:val="00F32985"/>
    <w:rsid w:val="00F37A0A"/>
    <w:rsid w:val="00F41F30"/>
    <w:rsid w:val="00F51C55"/>
    <w:rsid w:val="00F56DF4"/>
    <w:rsid w:val="00F60819"/>
    <w:rsid w:val="00F9457B"/>
    <w:rsid w:val="00FA164A"/>
    <w:rsid w:val="00FA28D7"/>
    <w:rsid w:val="00FB19A8"/>
    <w:rsid w:val="00FB39F8"/>
    <w:rsid w:val="00FD2048"/>
    <w:rsid w:val="00FE0AD5"/>
    <w:rsid w:val="00FF0264"/>
    <w:rsid w:val="00FF2086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5CB7"/>
  <w15:docId w15:val="{FFFAF436-8C28-4DD5-AB12-D0B4109F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320"/>
  </w:style>
  <w:style w:type="paragraph" w:styleId="2">
    <w:name w:val="heading 2"/>
    <w:basedOn w:val="a"/>
    <w:next w:val="a"/>
    <w:link w:val="20"/>
    <w:uiPriority w:val="9"/>
    <w:unhideWhenUsed/>
    <w:qFormat/>
    <w:rsid w:val="00FF6A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D7"/>
  </w:style>
  <w:style w:type="paragraph" w:styleId="a5">
    <w:name w:val="footer"/>
    <w:basedOn w:val="a"/>
    <w:link w:val="a6"/>
    <w:uiPriority w:val="99"/>
    <w:unhideWhenUsed/>
    <w:rsid w:val="00FA2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D7"/>
  </w:style>
  <w:style w:type="paragraph" w:styleId="a7">
    <w:name w:val="Normal (Web)"/>
    <w:basedOn w:val="a"/>
    <w:rsid w:val="001F3ECB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99"/>
    <w:qFormat/>
    <w:rsid w:val="005D04B0"/>
    <w:pPr>
      <w:ind w:left="720"/>
      <w:contextualSpacing/>
    </w:pPr>
  </w:style>
  <w:style w:type="paragraph" w:customStyle="1" w:styleId="c23">
    <w:name w:val="c23"/>
    <w:basedOn w:val="a"/>
    <w:rsid w:val="00F5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56DF4"/>
  </w:style>
  <w:style w:type="character" w:customStyle="1" w:styleId="20">
    <w:name w:val="Заголовок 2 Знак"/>
    <w:basedOn w:val="a0"/>
    <w:link w:val="2"/>
    <w:uiPriority w:val="9"/>
    <w:rsid w:val="00FF6A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E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246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6B207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6B207D"/>
    <w:pPr>
      <w:spacing w:after="0" w:line="240" w:lineRule="auto"/>
      <w:ind w:left="567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c">
    <w:name w:val="Strong"/>
    <w:basedOn w:val="a0"/>
    <w:uiPriority w:val="22"/>
    <w:qFormat/>
    <w:rsid w:val="001A3E46"/>
    <w:rPr>
      <w:b/>
      <w:bCs/>
    </w:rPr>
  </w:style>
  <w:style w:type="character" w:styleId="ad">
    <w:name w:val="Hyperlink"/>
    <w:basedOn w:val="a0"/>
    <w:link w:val="1"/>
    <w:unhideWhenUsed/>
    <w:rsid w:val="00574F7C"/>
    <w:rPr>
      <w:color w:val="0000FF"/>
      <w:u w:val="single"/>
    </w:rPr>
  </w:style>
  <w:style w:type="paragraph" w:customStyle="1" w:styleId="1">
    <w:name w:val="Гиперссылка1"/>
    <w:basedOn w:val="a"/>
    <w:link w:val="ad"/>
    <w:rsid w:val="00DC1DDB"/>
    <w:pPr>
      <w:spacing w:after="160" w:line="264" w:lineRule="auto"/>
    </w:pPr>
    <w:rPr>
      <w:color w:val="0000FF"/>
      <w:u w:val="single"/>
    </w:rPr>
  </w:style>
  <w:style w:type="paragraph" w:styleId="ae">
    <w:name w:val="Title"/>
    <w:basedOn w:val="a"/>
    <w:next w:val="a"/>
    <w:link w:val="af"/>
    <w:uiPriority w:val="10"/>
    <w:qFormat/>
    <w:rsid w:val="00DC1DDB"/>
    <w:pPr>
      <w:spacing w:after="300" w:line="240" w:lineRule="auto"/>
      <w:contextualSpacing/>
    </w:pPr>
    <w:rPr>
      <w:rFonts w:asciiTheme="majorHAnsi" w:eastAsia="Times New Roman" w:hAnsiTheme="majorHAnsi" w:cs="Times New Roman"/>
      <w:color w:val="17365D" w:themeColor="text2" w:themeShade="BF"/>
      <w:spacing w:val="5"/>
      <w:sz w:val="52"/>
      <w:szCs w:val="20"/>
    </w:rPr>
  </w:style>
  <w:style w:type="character" w:customStyle="1" w:styleId="af">
    <w:name w:val="Заголовок Знак"/>
    <w:basedOn w:val="a0"/>
    <w:link w:val="ae"/>
    <w:uiPriority w:val="10"/>
    <w:rsid w:val="00DC1DDB"/>
    <w:rPr>
      <w:rFonts w:asciiTheme="majorHAnsi" w:eastAsia="Times New Roman" w:hAnsiTheme="majorHAnsi" w:cs="Times New Roman"/>
      <w:color w:val="17365D" w:themeColor="text2" w:themeShade="BF"/>
      <w:spacing w:val="5"/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mi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6AF36-5C52-4695-9F2B-B2959D58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22</Pages>
  <Words>5897</Words>
  <Characters>33619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</dc:creator>
  <cp:lastModifiedBy>Пользователь</cp:lastModifiedBy>
  <cp:revision>20</cp:revision>
  <cp:lastPrinted>2022-10-03T18:05:00Z</cp:lastPrinted>
  <dcterms:created xsi:type="dcterms:W3CDTF">2022-08-05T09:05:00Z</dcterms:created>
  <dcterms:modified xsi:type="dcterms:W3CDTF">2024-09-24T06:20:00Z</dcterms:modified>
</cp:coreProperties>
</file>